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5CF1E" w14:textId="77777777" w:rsidR="006A2303" w:rsidRPr="0048325E" w:rsidRDefault="006A2303" w:rsidP="006A2303">
      <w:pPr>
        <w:spacing w:before="77" w:line="249" w:lineRule="auto"/>
        <w:ind w:left="2018" w:right="1571"/>
        <w:jc w:val="center"/>
        <w:rPr>
          <w:b/>
          <w:sz w:val="28"/>
          <w:szCs w:val="28"/>
        </w:rPr>
      </w:pPr>
      <w:r w:rsidRPr="0048325E">
        <w:rPr>
          <w:b/>
          <w:sz w:val="28"/>
          <w:szCs w:val="28"/>
        </w:rPr>
        <w:t>Әл-Фараби</w:t>
      </w:r>
      <w:r w:rsidRPr="0048325E">
        <w:rPr>
          <w:b/>
          <w:spacing w:val="-12"/>
          <w:sz w:val="28"/>
          <w:szCs w:val="28"/>
        </w:rPr>
        <w:t xml:space="preserve"> </w:t>
      </w:r>
      <w:r w:rsidRPr="0048325E">
        <w:rPr>
          <w:b/>
          <w:sz w:val="28"/>
          <w:szCs w:val="28"/>
        </w:rPr>
        <w:t>атындағы</w:t>
      </w:r>
      <w:r w:rsidRPr="0048325E">
        <w:rPr>
          <w:b/>
          <w:spacing w:val="-7"/>
          <w:sz w:val="28"/>
          <w:szCs w:val="28"/>
        </w:rPr>
        <w:t xml:space="preserve"> </w:t>
      </w:r>
      <w:r w:rsidRPr="0048325E">
        <w:rPr>
          <w:b/>
          <w:sz w:val="28"/>
          <w:szCs w:val="28"/>
        </w:rPr>
        <w:t>Қазақ</w:t>
      </w:r>
      <w:r w:rsidRPr="0048325E">
        <w:rPr>
          <w:b/>
          <w:spacing w:val="-7"/>
          <w:sz w:val="28"/>
          <w:szCs w:val="28"/>
        </w:rPr>
        <w:t xml:space="preserve"> </w:t>
      </w:r>
      <w:r w:rsidRPr="0048325E">
        <w:rPr>
          <w:b/>
          <w:sz w:val="28"/>
          <w:szCs w:val="28"/>
        </w:rPr>
        <w:t>Ұлттық</w:t>
      </w:r>
      <w:r w:rsidRPr="0048325E">
        <w:rPr>
          <w:b/>
          <w:spacing w:val="-11"/>
          <w:sz w:val="28"/>
          <w:szCs w:val="28"/>
        </w:rPr>
        <w:t xml:space="preserve"> </w:t>
      </w:r>
      <w:r w:rsidRPr="0048325E">
        <w:rPr>
          <w:b/>
          <w:sz w:val="28"/>
          <w:szCs w:val="28"/>
        </w:rPr>
        <w:t>университеті Биология және биотехнология факультеті</w:t>
      </w:r>
    </w:p>
    <w:p w14:paraId="47B7574A" w14:textId="77777777" w:rsidR="006A2303" w:rsidRPr="0048325E" w:rsidRDefault="006A2303" w:rsidP="006A2303">
      <w:pPr>
        <w:spacing w:line="303" w:lineRule="exact"/>
        <w:ind w:left="2008" w:right="1571"/>
        <w:jc w:val="center"/>
        <w:rPr>
          <w:b/>
          <w:sz w:val="28"/>
          <w:szCs w:val="28"/>
        </w:rPr>
      </w:pPr>
      <w:r w:rsidRPr="0048325E">
        <w:rPr>
          <w:b/>
          <w:w w:val="95"/>
          <w:sz w:val="28"/>
          <w:szCs w:val="28"/>
        </w:rPr>
        <w:t>Биотехнология</w:t>
      </w:r>
      <w:r w:rsidRPr="0048325E">
        <w:rPr>
          <w:b/>
          <w:spacing w:val="73"/>
          <w:sz w:val="28"/>
          <w:szCs w:val="28"/>
        </w:rPr>
        <w:t xml:space="preserve"> </w:t>
      </w:r>
      <w:r w:rsidRPr="0048325E">
        <w:rPr>
          <w:b/>
          <w:spacing w:val="-2"/>
          <w:sz w:val="28"/>
          <w:szCs w:val="28"/>
        </w:rPr>
        <w:t>кафедрасы</w:t>
      </w:r>
    </w:p>
    <w:p w14:paraId="5F9C7DDC" w14:textId="77777777" w:rsidR="006A2303" w:rsidRPr="0048325E" w:rsidRDefault="006A2303" w:rsidP="006A2303">
      <w:pPr>
        <w:pStyle w:val="a3"/>
        <w:rPr>
          <w:b/>
        </w:rPr>
      </w:pPr>
    </w:p>
    <w:p w14:paraId="119541CF" w14:textId="77777777" w:rsidR="006A2303" w:rsidRPr="0048325E" w:rsidRDefault="006A2303" w:rsidP="006A2303">
      <w:pPr>
        <w:pStyle w:val="a3"/>
        <w:rPr>
          <w:b/>
        </w:rPr>
      </w:pPr>
    </w:p>
    <w:p w14:paraId="260A505B" w14:textId="77777777" w:rsidR="006A2303" w:rsidRPr="0048325E" w:rsidRDefault="006A2303" w:rsidP="006A2303">
      <w:pPr>
        <w:pStyle w:val="a3"/>
        <w:rPr>
          <w:b/>
        </w:rPr>
      </w:pPr>
    </w:p>
    <w:p w14:paraId="74B988B3" w14:textId="77777777" w:rsidR="006A2303" w:rsidRPr="0048325E" w:rsidRDefault="006A2303" w:rsidP="006A2303">
      <w:pPr>
        <w:pStyle w:val="a3"/>
        <w:rPr>
          <w:b/>
        </w:rPr>
      </w:pPr>
    </w:p>
    <w:p w14:paraId="0CBE2C79" w14:textId="77777777" w:rsidR="006A2303" w:rsidRPr="0048325E" w:rsidRDefault="006A2303" w:rsidP="006A2303">
      <w:pPr>
        <w:pStyle w:val="a3"/>
        <w:rPr>
          <w:b/>
        </w:rPr>
      </w:pPr>
    </w:p>
    <w:p w14:paraId="76BCD1BB" w14:textId="77777777" w:rsidR="006A2303" w:rsidRPr="0048325E" w:rsidRDefault="006A2303" w:rsidP="006A2303">
      <w:pPr>
        <w:pStyle w:val="a3"/>
        <w:rPr>
          <w:b/>
        </w:rPr>
      </w:pPr>
    </w:p>
    <w:p w14:paraId="44C6E07B" w14:textId="77777777" w:rsidR="006A2303" w:rsidRPr="0048325E" w:rsidRDefault="006A2303" w:rsidP="006A2303">
      <w:pPr>
        <w:pStyle w:val="a3"/>
        <w:rPr>
          <w:b/>
        </w:rPr>
      </w:pPr>
    </w:p>
    <w:p w14:paraId="1C9E97BE" w14:textId="77777777" w:rsidR="006A2303" w:rsidRPr="0048325E" w:rsidRDefault="006A2303" w:rsidP="006A2303">
      <w:pPr>
        <w:pStyle w:val="a3"/>
        <w:rPr>
          <w:b/>
        </w:rPr>
      </w:pPr>
    </w:p>
    <w:p w14:paraId="0B300B53" w14:textId="77777777" w:rsidR="006A2303" w:rsidRPr="0048325E" w:rsidRDefault="006A2303" w:rsidP="006A2303">
      <w:pPr>
        <w:pStyle w:val="a3"/>
        <w:rPr>
          <w:b/>
        </w:rPr>
      </w:pPr>
    </w:p>
    <w:p w14:paraId="4D2F2493" w14:textId="442F6E4A" w:rsidR="006A2303" w:rsidRPr="0048325E" w:rsidRDefault="0048325E" w:rsidP="006A2303">
      <w:pPr>
        <w:pStyle w:val="a3"/>
        <w:spacing w:before="8"/>
        <w:rPr>
          <w:b/>
        </w:rPr>
      </w:pPr>
      <w:r w:rsidRPr="0048325E">
        <w:t xml:space="preserve">                            </w:t>
      </w:r>
      <w:r w:rsidRPr="0048325E">
        <w:t>«</w:t>
      </w:r>
      <w:bookmarkStart w:id="0" w:name="_Hlk144826364"/>
      <w:r w:rsidRPr="0048325E">
        <w:rPr>
          <w:shd w:val="clear" w:color="auto" w:fill="FFFFFF"/>
        </w:rPr>
        <w:t>7M05109 -Биотехнология</w:t>
      </w:r>
      <w:bookmarkEnd w:id="0"/>
      <w:r w:rsidRPr="0048325E">
        <w:t>»</w:t>
      </w:r>
      <w:r w:rsidRPr="0048325E">
        <w:t xml:space="preserve"> </w:t>
      </w:r>
      <w:r w:rsidRPr="0048325E">
        <w:t>білім беру бағдарламасы</w:t>
      </w:r>
    </w:p>
    <w:p w14:paraId="1A7BB7C1" w14:textId="5EADE14D" w:rsidR="00B47F44" w:rsidRPr="0048325E" w:rsidRDefault="008B65EB" w:rsidP="00821248">
      <w:pPr>
        <w:jc w:val="center"/>
        <w:rPr>
          <w:b/>
          <w:bCs/>
          <w:sz w:val="28"/>
          <w:szCs w:val="28"/>
          <w:shd w:val="clear" w:color="auto" w:fill="FFFFFF"/>
          <w:lang w:val="ru-RU"/>
        </w:rPr>
      </w:pPr>
      <w:r w:rsidRPr="0048325E">
        <w:rPr>
          <w:b/>
          <w:bCs/>
          <w:sz w:val="28"/>
          <w:szCs w:val="28"/>
          <w:lang w:val="en-US"/>
        </w:rPr>
        <w:t>ID</w:t>
      </w:r>
      <w:r w:rsidRPr="0048325E">
        <w:rPr>
          <w:b/>
          <w:bCs/>
          <w:sz w:val="28"/>
          <w:szCs w:val="28"/>
          <w:lang w:val="ru-RU"/>
        </w:rPr>
        <w:t xml:space="preserve"> </w:t>
      </w:r>
      <w:r w:rsidRPr="0048325E">
        <w:rPr>
          <w:b/>
          <w:bCs/>
          <w:sz w:val="28"/>
          <w:szCs w:val="28"/>
        </w:rPr>
        <w:t>101805</w:t>
      </w:r>
      <w:r w:rsidRPr="0048325E">
        <w:rPr>
          <w:sz w:val="28"/>
          <w:szCs w:val="28"/>
        </w:rPr>
        <w:t xml:space="preserve"> </w:t>
      </w:r>
      <w:r w:rsidR="00821248" w:rsidRPr="0048325E">
        <w:rPr>
          <w:sz w:val="28"/>
          <w:szCs w:val="28"/>
        </w:rPr>
        <w:t>«</w:t>
      </w:r>
      <w:r w:rsidR="00B47F44" w:rsidRPr="0048325E">
        <w:rPr>
          <w:b/>
          <w:bCs/>
          <w:sz w:val="28"/>
          <w:szCs w:val="28"/>
          <w:shd w:val="clear" w:color="auto" w:fill="FFFFFF"/>
        </w:rPr>
        <w:t>Медициналық биоматериалда</w:t>
      </w:r>
      <w:r w:rsidR="00821248" w:rsidRPr="0048325E">
        <w:rPr>
          <w:b/>
          <w:bCs/>
          <w:sz w:val="28"/>
          <w:szCs w:val="28"/>
          <w:shd w:val="clear" w:color="auto" w:fill="FFFFFF"/>
        </w:rPr>
        <w:t>р</w:t>
      </w:r>
      <w:r w:rsidR="00821248" w:rsidRPr="0048325E">
        <w:rPr>
          <w:sz w:val="28"/>
          <w:szCs w:val="28"/>
        </w:rPr>
        <w:t>»</w:t>
      </w:r>
      <w:r w:rsidR="0048325E" w:rsidRPr="0048325E">
        <w:rPr>
          <w:sz w:val="28"/>
          <w:szCs w:val="28"/>
        </w:rPr>
        <w:t xml:space="preserve"> </w:t>
      </w:r>
      <w:r w:rsidR="0048325E" w:rsidRPr="0048325E">
        <w:rPr>
          <w:sz w:val="28"/>
          <w:szCs w:val="28"/>
        </w:rPr>
        <w:t>пәні бойынша</w:t>
      </w:r>
    </w:p>
    <w:p w14:paraId="1799D605" w14:textId="1DEF298B" w:rsidR="006A2303" w:rsidRPr="0048325E" w:rsidRDefault="00821248" w:rsidP="00821248">
      <w:pPr>
        <w:pStyle w:val="1"/>
        <w:spacing w:line="309" w:lineRule="exact"/>
        <w:ind w:left="0"/>
      </w:pPr>
      <w:r w:rsidRPr="0048325E">
        <w:rPr>
          <w:lang w:val="ru-RU"/>
        </w:rPr>
        <w:t xml:space="preserve">                                                       </w:t>
      </w:r>
    </w:p>
    <w:p w14:paraId="3D69A5CD" w14:textId="3DB0C241" w:rsidR="0048325E" w:rsidRPr="0048325E" w:rsidRDefault="0048325E" w:rsidP="00E117C1">
      <w:pPr>
        <w:spacing w:line="252" w:lineRule="auto"/>
        <w:ind w:right="1950"/>
        <w:jc w:val="center"/>
        <w:rPr>
          <w:b/>
          <w:sz w:val="28"/>
          <w:szCs w:val="28"/>
        </w:rPr>
      </w:pPr>
      <w:r w:rsidRPr="0048325E">
        <w:rPr>
          <w:b/>
          <w:sz w:val="28"/>
          <w:szCs w:val="28"/>
        </w:rPr>
        <w:t>Қ</w:t>
      </w:r>
      <w:r w:rsidR="00E117C1" w:rsidRPr="0048325E">
        <w:rPr>
          <w:b/>
          <w:sz w:val="28"/>
          <w:szCs w:val="28"/>
        </w:rPr>
        <w:t>орытынды</w:t>
      </w:r>
      <w:r w:rsidR="00E117C1" w:rsidRPr="0048325E">
        <w:rPr>
          <w:b/>
          <w:spacing w:val="-18"/>
          <w:sz w:val="28"/>
          <w:szCs w:val="28"/>
        </w:rPr>
        <w:t xml:space="preserve"> </w:t>
      </w:r>
      <w:r w:rsidR="00E117C1" w:rsidRPr="0048325E">
        <w:rPr>
          <w:b/>
          <w:sz w:val="28"/>
          <w:szCs w:val="28"/>
        </w:rPr>
        <w:t>емтихан</w:t>
      </w:r>
      <w:r w:rsidR="00E117C1" w:rsidRPr="0048325E">
        <w:rPr>
          <w:b/>
          <w:spacing w:val="-17"/>
          <w:sz w:val="28"/>
          <w:szCs w:val="28"/>
        </w:rPr>
        <w:t xml:space="preserve"> </w:t>
      </w:r>
      <w:r w:rsidR="00E117C1" w:rsidRPr="0048325E">
        <w:rPr>
          <w:b/>
          <w:sz w:val="28"/>
          <w:szCs w:val="28"/>
        </w:rPr>
        <w:t>бағдарламасы</w:t>
      </w:r>
    </w:p>
    <w:p w14:paraId="03B43ABD" w14:textId="77777777" w:rsidR="006A2303" w:rsidRPr="0048325E" w:rsidRDefault="006A2303" w:rsidP="00B47F44">
      <w:pPr>
        <w:pStyle w:val="a3"/>
        <w:jc w:val="center"/>
        <w:rPr>
          <w:b/>
        </w:rPr>
      </w:pPr>
    </w:p>
    <w:p w14:paraId="404FBA6C" w14:textId="77777777" w:rsidR="006A2303" w:rsidRPr="0048325E" w:rsidRDefault="006A2303" w:rsidP="006A2303">
      <w:pPr>
        <w:pStyle w:val="a3"/>
        <w:rPr>
          <w:b/>
        </w:rPr>
      </w:pPr>
    </w:p>
    <w:p w14:paraId="4DAF99B9" w14:textId="77777777" w:rsidR="006A2303" w:rsidRPr="0048325E" w:rsidRDefault="006A2303" w:rsidP="006A2303">
      <w:pPr>
        <w:pStyle w:val="a3"/>
        <w:rPr>
          <w:b/>
        </w:rPr>
      </w:pPr>
    </w:p>
    <w:p w14:paraId="6BC256B2" w14:textId="1AA7106C" w:rsidR="001C0610" w:rsidRPr="0048325E" w:rsidRDefault="001C0610" w:rsidP="001C0610">
      <w:pPr>
        <w:ind w:left="2173"/>
        <w:jc w:val="both"/>
        <w:rPr>
          <w:bCs/>
          <w:sz w:val="28"/>
          <w:szCs w:val="28"/>
        </w:rPr>
      </w:pPr>
    </w:p>
    <w:p w14:paraId="1984CE06" w14:textId="77777777" w:rsidR="001C0610" w:rsidRPr="0048325E" w:rsidRDefault="001C0610" w:rsidP="001C0610">
      <w:pPr>
        <w:pStyle w:val="a3"/>
      </w:pPr>
    </w:p>
    <w:p w14:paraId="70A76991" w14:textId="77777777" w:rsidR="006A2303" w:rsidRPr="0048325E" w:rsidRDefault="006A2303" w:rsidP="006A2303">
      <w:pPr>
        <w:pStyle w:val="a3"/>
      </w:pPr>
    </w:p>
    <w:p w14:paraId="6189C547" w14:textId="77777777" w:rsidR="006A2303" w:rsidRPr="0048325E" w:rsidRDefault="006A2303" w:rsidP="006A2303">
      <w:pPr>
        <w:pStyle w:val="a3"/>
        <w:rPr>
          <w:b/>
        </w:rPr>
      </w:pPr>
    </w:p>
    <w:p w14:paraId="7D621A51" w14:textId="77777777" w:rsidR="006A2303" w:rsidRPr="0048325E" w:rsidRDefault="006A2303" w:rsidP="006A2303">
      <w:pPr>
        <w:pStyle w:val="a3"/>
        <w:rPr>
          <w:b/>
        </w:rPr>
      </w:pPr>
    </w:p>
    <w:p w14:paraId="37989A59" w14:textId="77777777" w:rsidR="006A2303" w:rsidRPr="0048325E" w:rsidRDefault="006A2303" w:rsidP="006A2303">
      <w:pPr>
        <w:pStyle w:val="a3"/>
        <w:rPr>
          <w:b/>
        </w:rPr>
      </w:pPr>
    </w:p>
    <w:p w14:paraId="74662B29" w14:textId="77777777" w:rsidR="006A2303" w:rsidRPr="0048325E" w:rsidRDefault="006A2303" w:rsidP="006A2303">
      <w:pPr>
        <w:pStyle w:val="a3"/>
        <w:rPr>
          <w:b/>
        </w:rPr>
      </w:pPr>
    </w:p>
    <w:p w14:paraId="0E92B424" w14:textId="77777777" w:rsidR="006A2303" w:rsidRPr="0048325E" w:rsidRDefault="006A2303" w:rsidP="006A2303">
      <w:pPr>
        <w:pStyle w:val="a3"/>
        <w:rPr>
          <w:b/>
        </w:rPr>
      </w:pPr>
    </w:p>
    <w:p w14:paraId="2D158074" w14:textId="77777777" w:rsidR="006A2303" w:rsidRPr="0048325E" w:rsidRDefault="006A2303" w:rsidP="006A2303">
      <w:pPr>
        <w:pStyle w:val="a3"/>
        <w:rPr>
          <w:b/>
        </w:rPr>
      </w:pPr>
    </w:p>
    <w:p w14:paraId="2CED9E89" w14:textId="77777777" w:rsidR="006A2303" w:rsidRPr="0048325E" w:rsidRDefault="006A2303" w:rsidP="006A2303">
      <w:pPr>
        <w:pStyle w:val="a3"/>
        <w:rPr>
          <w:b/>
        </w:rPr>
      </w:pPr>
    </w:p>
    <w:p w14:paraId="32E7B0AE" w14:textId="77777777" w:rsidR="006A2303" w:rsidRPr="0048325E" w:rsidRDefault="006A2303" w:rsidP="006A2303">
      <w:pPr>
        <w:pStyle w:val="a3"/>
        <w:rPr>
          <w:b/>
        </w:rPr>
      </w:pPr>
    </w:p>
    <w:p w14:paraId="74D2824D" w14:textId="77777777" w:rsidR="006A2303" w:rsidRPr="0048325E" w:rsidRDefault="006A2303" w:rsidP="006A2303">
      <w:pPr>
        <w:pStyle w:val="a3"/>
        <w:rPr>
          <w:b/>
        </w:rPr>
      </w:pPr>
    </w:p>
    <w:p w14:paraId="4ADDC287" w14:textId="77777777" w:rsidR="006A2303" w:rsidRPr="0048325E" w:rsidRDefault="006A2303" w:rsidP="006A2303">
      <w:pPr>
        <w:pStyle w:val="a3"/>
        <w:spacing w:before="1"/>
        <w:rPr>
          <w:b/>
        </w:rPr>
      </w:pPr>
    </w:p>
    <w:p w14:paraId="387C86F1" w14:textId="77777777" w:rsidR="006A2303" w:rsidRPr="0048325E" w:rsidRDefault="006A2303" w:rsidP="006A2303">
      <w:pPr>
        <w:pStyle w:val="a3"/>
        <w:ind w:left="1725" w:right="1571"/>
        <w:jc w:val="center"/>
      </w:pPr>
    </w:p>
    <w:p w14:paraId="1C51937C" w14:textId="77777777" w:rsidR="006A2303" w:rsidRPr="0048325E" w:rsidRDefault="006A2303" w:rsidP="006A2303">
      <w:pPr>
        <w:pStyle w:val="a3"/>
        <w:ind w:left="1725" w:right="1571"/>
        <w:jc w:val="center"/>
      </w:pPr>
    </w:p>
    <w:p w14:paraId="0093BDEA" w14:textId="77777777" w:rsidR="006A2303" w:rsidRPr="0048325E" w:rsidRDefault="006A2303" w:rsidP="006A2303">
      <w:pPr>
        <w:pStyle w:val="a3"/>
        <w:ind w:left="1725" w:right="1571"/>
        <w:jc w:val="center"/>
      </w:pPr>
    </w:p>
    <w:p w14:paraId="3EE96085" w14:textId="77777777" w:rsidR="006A2303" w:rsidRPr="0048325E" w:rsidRDefault="006A2303" w:rsidP="006A2303">
      <w:pPr>
        <w:pStyle w:val="a3"/>
        <w:ind w:left="1725" w:right="1571"/>
        <w:jc w:val="center"/>
      </w:pPr>
    </w:p>
    <w:p w14:paraId="1A28B619" w14:textId="77777777" w:rsidR="006A2303" w:rsidRPr="0048325E" w:rsidRDefault="006A2303" w:rsidP="006A2303">
      <w:pPr>
        <w:pStyle w:val="a3"/>
        <w:ind w:left="1725" w:right="1571"/>
        <w:jc w:val="center"/>
      </w:pPr>
    </w:p>
    <w:p w14:paraId="26DE8B9D" w14:textId="77777777" w:rsidR="006A2303" w:rsidRPr="0048325E" w:rsidRDefault="006A2303" w:rsidP="006A2303">
      <w:pPr>
        <w:pStyle w:val="a3"/>
        <w:ind w:left="1725" w:right="1571"/>
        <w:jc w:val="center"/>
      </w:pPr>
    </w:p>
    <w:p w14:paraId="16F80FB7" w14:textId="77777777" w:rsidR="001C0610" w:rsidRPr="0048325E" w:rsidRDefault="001C0610" w:rsidP="001C0610">
      <w:pPr>
        <w:pStyle w:val="ac"/>
        <w:ind w:left="0"/>
        <w:jc w:val="center"/>
        <w:rPr>
          <w:b/>
          <w:sz w:val="28"/>
          <w:szCs w:val="28"/>
          <w:lang w:val="kk-KZ"/>
        </w:rPr>
      </w:pPr>
      <w:r w:rsidRPr="0048325E">
        <w:rPr>
          <w:b/>
          <w:sz w:val="28"/>
          <w:szCs w:val="28"/>
          <w:lang w:val="kk-KZ"/>
        </w:rPr>
        <w:t>Алматы, 2025</w:t>
      </w:r>
    </w:p>
    <w:p w14:paraId="62D7535E" w14:textId="77777777" w:rsidR="006A2303" w:rsidRPr="002E408C" w:rsidRDefault="006A2303" w:rsidP="006A2303">
      <w:pPr>
        <w:jc w:val="center"/>
        <w:rPr>
          <w:sz w:val="24"/>
          <w:szCs w:val="24"/>
        </w:rPr>
        <w:sectPr w:rsidR="006A2303" w:rsidRPr="002E408C" w:rsidSect="006A2303">
          <w:pgSz w:w="11910" w:h="16840"/>
          <w:pgMar w:top="1040" w:right="440" w:bottom="280" w:left="1680" w:header="720" w:footer="720" w:gutter="0"/>
          <w:cols w:space="720"/>
        </w:sectPr>
      </w:pPr>
    </w:p>
    <w:p w14:paraId="77675B07" w14:textId="45F4A573" w:rsidR="006A2303" w:rsidRPr="002E408C" w:rsidRDefault="004511F5" w:rsidP="006A2303">
      <w:pPr>
        <w:spacing w:line="684" w:lineRule="auto"/>
        <w:rPr>
          <w:sz w:val="24"/>
          <w:szCs w:val="24"/>
        </w:rPr>
      </w:pPr>
      <w:r>
        <w:rPr>
          <w:noProof/>
        </w:rPr>
        <w:lastRenderedPageBreak/>
        <w:drawing>
          <wp:inline distT="0" distB="0" distL="0" distR="0" wp14:anchorId="557C12D4" wp14:editId="00CF1A02">
            <wp:extent cx="6346371" cy="3652388"/>
            <wp:effectExtent l="0" t="0" r="0" b="5715"/>
            <wp:docPr id="1989665988" name="Рисунок 1" descr="Изображение выглядит как текст, докумен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665988" name="Рисунок 1" descr="Изображение выглядит как текст, документ&#10;&#10;Содержимое, созданное искусственным интеллектом, может быть неверным."/>
                    <pic:cNvPicPr/>
                  </pic:nvPicPr>
                  <pic:blipFill>
                    <a:blip r:embed="rId6">
                      <a:extLst>
                        <a:ext uri="{BEBA8EAE-BF5A-486C-A8C5-ECC9F3942E4B}">
                          <a14:imgProps xmlns:a14="http://schemas.microsoft.com/office/drawing/2010/main">
                            <a14:imgLayer r:embed="rId7">
                              <a14:imgEffect>
                                <a14:saturation sat="0"/>
                              </a14:imgEffect>
                              <a14:imgEffect>
                                <a14:brightnessContrast bright="40000" contrast="-40000"/>
                              </a14:imgEffect>
                            </a14:imgLayer>
                          </a14:imgProps>
                        </a:ext>
                      </a:extLst>
                    </a:blip>
                    <a:stretch>
                      <a:fillRect/>
                    </a:stretch>
                  </pic:blipFill>
                  <pic:spPr>
                    <a:xfrm>
                      <a:off x="0" y="0"/>
                      <a:ext cx="6348270" cy="3653481"/>
                    </a:xfrm>
                    <a:prstGeom prst="rect">
                      <a:avLst/>
                    </a:prstGeom>
                  </pic:spPr>
                </pic:pic>
              </a:graphicData>
            </a:graphic>
          </wp:inline>
        </w:drawing>
      </w:r>
    </w:p>
    <w:p w14:paraId="531C1454" w14:textId="77777777" w:rsidR="006A2303" w:rsidRPr="002E408C" w:rsidRDefault="006A2303" w:rsidP="006A2303">
      <w:pPr>
        <w:spacing w:line="684" w:lineRule="auto"/>
        <w:rPr>
          <w:sz w:val="24"/>
          <w:szCs w:val="24"/>
        </w:rPr>
      </w:pPr>
    </w:p>
    <w:p w14:paraId="2A94DD06" w14:textId="77777777" w:rsidR="006A2303" w:rsidRPr="002E408C" w:rsidRDefault="006A2303" w:rsidP="006A2303">
      <w:pPr>
        <w:ind w:firstLine="720"/>
        <w:jc w:val="both"/>
        <w:rPr>
          <w:sz w:val="24"/>
          <w:szCs w:val="24"/>
        </w:rPr>
      </w:pPr>
    </w:p>
    <w:p w14:paraId="2BEFFED4" w14:textId="77777777" w:rsidR="006A2303" w:rsidRPr="002E408C" w:rsidRDefault="006A2303" w:rsidP="006A2303">
      <w:pPr>
        <w:ind w:firstLine="720"/>
        <w:jc w:val="both"/>
        <w:rPr>
          <w:sz w:val="24"/>
          <w:szCs w:val="24"/>
        </w:rPr>
      </w:pPr>
    </w:p>
    <w:p w14:paraId="310FE814" w14:textId="77777777" w:rsidR="006A2303" w:rsidRPr="002E408C" w:rsidRDefault="006A2303" w:rsidP="006A2303">
      <w:pPr>
        <w:ind w:firstLine="720"/>
        <w:jc w:val="both"/>
        <w:rPr>
          <w:sz w:val="24"/>
          <w:szCs w:val="24"/>
        </w:rPr>
      </w:pPr>
    </w:p>
    <w:p w14:paraId="4A4711AB" w14:textId="77777777" w:rsidR="006A2303" w:rsidRPr="002E408C" w:rsidRDefault="006A2303" w:rsidP="006A2303">
      <w:pPr>
        <w:ind w:firstLine="720"/>
        <w:jc w:val="both"/>
        <w:rPr>
          <w:sz w:val="24"/>
          <w:szCs w:val="24"/>
        </w:rPr>
      </w:pPr>
    </w:p>
    <w:p w14:paraId="237DB520" w14:textId="77777777" w:rsidR="006A2303" w:rsidRPr="002E408C" w:rsidRDefault="006A2303" w:rsidP="006A2303">
      <w:pPr>
        <w:ind w:firstLine="720"/>
        <w:jc w:val="both"/>
        <w:rPr>
          <w:sz w:val="24"/>
          <w:szCs w:val="24"/>
        </w:rPr>
      </w:pPr>
    </w:p>
    <w:p w14:paraId="289A4499" w14:textId="77777777" w:rsidR="006A2303" w:rsidRPr="002E408C" w:rsidRDefault="006A2303" w:rsidP="006A2303">
      <w:pPr>
        <w:ind w:firstLine="720"/>
        <w:jc w:val="both"/>
        <w:rPr>
          <w:sz w:val="24"/>
          <w:szCs w:val="24"/>
        </w:rPr>
      </w:pPr>
    </w:p>
    <w:p w14:paraId="41466F5C" w14:textId="77777777" w:rsidR="006A2303" w:rsidRPr="002E408C" w:rsidRDefault="006A2303" w:rsidP="006A2303">
      <w:pPr>
        <w:ind w:firstLine="720"/>
        <w:jc w:val="both"/>
        <w:rPr>
          <w:sz w:val="24"/>
          <w:szCs w:val="24"/>
        </w:rPr>
      </w:pPr>
    </w:p>
    <w:p w14:paraId="462AE4BA" w14:textId="77777777" w:rsidR="006A2303" w:rsidRPr="002E408C" w:rsidRDefault="006A2303" w:rsidP="006A2303">
      <w:pPr>
        <w:ind w:firstLine="720"/>
        <w:jc w:val="both"/>
        <w:rPr>
          <w:sz w:val="24"/>
          <w:szCs w:val="24"/>
        </w:rPr>
      </w:pPr>
    </w:p>
    <w:p w14:paraId="76959845" w14:textId="77777777" w:rsidR="006A2303" w:rsidRPr="002E408C" w:rsidRDefault="006A2303" w:rsidP="006A2303">
      <w:pPr>
        <w:ind w:firstLine="720"/>
        <w:jc w:val="both"/>
        <w:rPr>
          <w:sz w:val="24"/>
          <w:szCs w:val="24"/>
        </w:rPr>
      </w:pPr>
    </w:p>
    <w:p w14:paraId="63FF9410" w14:textId="77777777" w:rsidR="006A2303" w:rsidRPr="002E408C" w:rsidRDefault="006A2303" w:rsidP="006A2303">
      <w:pPr>
        <w:ind w:firstLine="720"/>
        <w:jc w:val="both"/>
        <w:rPr>
          <w:sz w:val="24"/>
          <w:szCs w:val="24"/>
        </w:rPr>
      </w:pPr>
    </w:p>
    <w:p w14:paraId="5EE01389" w14:textId="77777777" w:rsidR="006A2303" w:rsidRPr="002E408C" w:rsidRDefault="006A2303" w:rsidP="006A2303">
      <w:pPr>
        <w:ind w:firstLine="720"/>
        <w:jc w:val="both"/>
        <w:rPr>
          <w:sz w:val="24"/>
          <w:szCs w:val="24"/>
        </w:rPr>
      </w:pPr>
    </w:p>
    <w:p w14:paraId="555A53EC" w14:textId="77777777" w:rsidR="006A2303" w:rsidRPr="002E408C" w:rsidRDefault="006A2303" w:rsidP="006A2303">
      <w:pPr>
        <w:ind w:firstLine="720"/>
        <w:jc w:val="both"/>
        <w:rPr>
          <w:sz w:val="24"/>
          <w:szCs w:val="24"/>
        </w:rPr>
      </w:pPr>
    </w:p>
    <w:p w14:paraId="055266D2" w14:textId="77777777" w:rsidR="006A2303" w:rsidRPr="002E408C" w:rsidRDefault="006A2303" w:rsidP="006A2303">
      <w:pPr>
        <w:ind w:firstLine="720"/>
        <w:jc w:val="both"/>
        <w:rPr>
          <w:sz w:val="24"/>
          <w:szCs w:val="24"/>
        </w:rPr>
      </w:pPr>
    </w:p>
    <w:p w14:paraId="453F30D9" w14:textId="77777777" w:rsidR="006A2303" w:rsidRPr="002E408C" w:rsidRDefault="006A2303" w:rsidP="006A2303">
      <w:pPr>
        <w:ind w:firstLine="720"/>
        <w:jc w:val="both"/>
        <w:rPr>
          <w:sz w:val="24"/>
          <w:szCs w:val="24"/>
        </w:rPr>
      </w:pPr>
    </w:p>
    <w:p w14:paraId="2441D544" w14:textId="77777777" w:rsidR="006A2303" w:rsidRPr="002E408C" w:rsidRDefault="006A2303" w:rsidP="006A2303">
      <w:pPr>
        <w:ind w:firstLine="720"/>
        <w:jc w:val="both"/>
        <w:rPr>
          <w:sz w:val="24"/>
          <w:szCs w:val="24"/>
        </w:rPr>
      </w:pPr>
    </w:p>
    <w:p w14:paraId="0C9F62C7" w14:textId="77777777" w:rsidR="006A2303" w:rsidRPr="002E408C" w:rsidRDefault="006A2303" w:rsidP="006A2303">
      <w:pPr>
        <w:ind w:firstLine="720"/>
        <w:jc w:val="both"/>
        <w:rPr>
          <w:sz w:val="24"/>
          <w:szCs w:val="24"/>
        </w:rPr>
      </w:pPr>
    </w:p>
    <w:p w14:paraId="599D344C" w14:textId="77777777" w:rsidR="006A2303" w:rsidRPr="002E408C" w:rsidRDefault="006A2303" w:rsidP="006A2303">
      <w:pPr>
        <w:ind w:firstLine="720"/>
        <w:jc w:val="both"/>
        <w:rPr>
          <w:sz w:val="24"/>
          <w:szCs w:val="24"/>
        </w:rPr>
      </w:pPr>
    </w:p>
    <w:p w14:paraId="7EEC36CD" w14:textId="77777777" w:rsidR="006A2303" w:rsidRPr="002E408C" w:rsidRDefault="006A2303" w:rsidP="006A2303">
      <w:pPr>
        <w:ind w:firstLine="720"/>
        <w:jc w:val="both"/>
        <w:rPr>
          <w:sz w:val="24"/>
          <w:szCs w:val="24"/>
        </w:rPr>
      </w:pPr>
    </w:p>
    <w:p w14:paraId="46FF4597" w14:textId="77777777" w:rsidR="006A2303" w:rsidRPr="002E408C" w:rsidRDefault="006A2303" w:rsidP="006A2303">
      <w:pPr>
        <w:ind w:firstLine="720"/>
        <w:jc w:val="both"/>
        <w:rPr>
          <w:sz w:val="24"/>
          <w:szCs w:val="24"/>
        </w:rPr>
      </w:pPr>
    </w:p>
    <w:p w14:paraId="4A1D9A15" w14:textId="77777777" w:rsidR="006A2303" w:rsidRPr="002E408C" w:rsidRDefault="006A2303" w:rsidP="006A2303">
      <w:pPr>
        <w:ind w:firstLine="720"/>
        <w:jc w:val="both"/>
        <w:rPr>
          <w:sz w:val="24"/>
          <w:szCs w:val="24"/>
        </w:rPr>
      </w:pPr>
    </w:p>
    <w:p w14:paraId="6CACE481" w14:textId="77777777" w:rsidR="006A2303" w:rsidRPr="002E408C" w:rsidRDefault="006A2303" w:rsidP="006A2303">
      <w:pPr>
        <w:ind w:firstLine="720"/>
        <w:jc w:val="both"/>
        <w:rPr>
          <w:sz w:val="24"/>
          <w:szCs w:val="24"/>
        </w:rPr>
      </w:pPr>
    </w:p>
    <w:p w14:paraId="3FC710A4" w14:textId="77777777" w:rsidR="006A2303" w:rsidRPr="002E408C" w:rsidRDefault="006A2303" w:rsidP="006A2303">
      <w:pPr>
        <w:ind w:firstLine="720"/>
        <w:jc w:val="both"/>
        <w:rPr>
          <w:sz w:val="24"/>
          <w:szCs w:val="24"/>
        </w:rPr>
      </w:pPr>
    </w:p>
    <w:p w14:paraId="52D62D15" w14:textId="77777777" w:rsidR="006A2303" w:rsidRPr="002E408C" w:rsidRDefault="006A2303" w:rsidP="006A2303">
      <w:pPr>
        <w:ind w:firstLine="720"/>
        <w:jc w:val="both"/>
        <w:rPr>
          <w:sz w:val="24"/>
          <w:szCs w:val="24"/>
        </w:rPr>
      </w:pPr>
    </w:p>
    <w:p w14:paraId="7D8C5FBC" w14:textId="77777777" w:rsidR="006A2303" w:rsidRPr="002E408C" w:rsidRDefault="006A2303" w:rsidP="006A2303">
      <w:pPr>
        <w:ind w:firstLine="720"/>
        <w:jc w:val="both"/>
        <w:rPr>
          <w:sz w:val="24"/>
          <w:szCs w:val="24"/>
        </w:rPr>
      </w:pPr>
    </w:p>
    <w:p w14:paraId="0D4198B9" w14:textId="77777777" w:rsidR="006A2303" w:rsidRPr="002E408C" w:rsidRDefault="006A2303" w:rsidP="006A2303">
      <w:pPr>
        <w:ind w:firstLine="720"/>
        <w:jc w:val="both"/>
        <w:rPr>
          <w:sz w:val="24"/>
          <w:szCs w:val="24"/>
        </w:rPr>
      </w:pPr>
    </w:p>
    <w:p w14:paraId="288CBA90" w14:textId="77777777" w:rsidR="006A2303" w:rsidRPr="002E408C" w:rsidRDefault="006A2303" w:rsidP="006A2303">
      <w:pPr>
        <w:ind w:firstLine="720"/>
        <w:jc w:val="both"/>
        <w:rPr>
          <w:sz w:val="24"/>
          <w:szCs w:val="24"/>
        </w:rPr>
      </w:pPr>
    </w:p>
    <w:p w14:paraId="39DDF97C" w14:textId="77777777" w:rsidR="006A2303" w:rsidRPr="002E408C" w:rsidRDefault="006A2303" w:rsidP="006A2303">
      <w:pPr>
        <w:ind w:firstLine="720"/>
        <w:jc w:val="both"/>
        <w:rPr>
          <w:sz w:val="24"/>
          <w:szCs w:val="24"/>
        </w:rPr>
      </w:pPr>
    </w:p>
    <w:p w14:paraId="13B8D55A" w14:textId="77777777" w:rsidR="006A2303" w:rsidRPr="002E408C" w:rsidRDefault="006A2303" w:rsidP="006A2303">
      <w:pPr>
        <w:ind w:firstLine="720"/>
        <w:jc w:val="both"/>
        <w:rPr>
          <w:sz w:val="24"/>
          <w:szCs w:val="24"/>
        </w:rPr>
      </w:pPr>
    </w:p>
    <w:p w14:paraId="34DDA63A" w14:textId="77777777" w:rsidR="006A2303" w:rsidRPr="002E408C" w:rsidRDefault="006A2303" w:rsidP="006A2303">
      <w:pPr>
        <w:ind w:firstLine="720"/>
        <w:jc w:val="both"/>
        <w:rPr>
          <w:sz w:val="24"/>
          <w:szCs w:val="24"/>
        </w:rPr>
      </w:pPr>
    </w:p>
    <w:p w14:paraId="363ED251" w14:textId="77777777" w:rsidR="006A2303" w:rsidRPr="002E408C" w:rsidRDefault="006A2303" w:rsidP="006A2303">
      <w:pPr>
        <w:ind w:firstLine="720"/>
        <w:jc w:val="both"/>
        <w:rPr>
          <w:sz w:val="24"/>
          <w:szCs w:val="24"/>
        </w:rPr>
      </w:pPr>
    </w:p>
    <w:p w14:paraId="10ACEE50" w14:textId="77777777" w:rsidR="006A2303" w:rsidRPr="002E408C" w:rsidRDefault="006A2303" w:rsidP="004511F5">
      <w:pPr>
        <w:jc w:val="both"/>
        <w:rPr>
          <w:sz w:val="24"/>
          <w:szCs w:val="24"/>
        </w:rPr>
      </w:pPr>
    </w:p>
    <w:p w14:paraId="48ADAA54" w14:textId="77777777" w:rsidR="002E408C" w:rsidRPr="002E408C" w:rsidRDefault="002E408C" w:rsidP="006A2303">
      <w:pPr>
        <w:ind w:firstLine="720"/>
        <w:jc w:val="both"/>
        <w:rPr>
          <w:sz w:val="24"/>
          <w:szCs w:val="24"/>
        </w:rPr>
      </w:pPr>
    </w:p>
    <w:p w14:paraId="489D8578" w14:textId="43BC8383" w:rsidR="0048325E" w:rsidRPr="00DD5095" w:rsidRDefault="0048325E" w:rsidP="0048325E">
      <w:pPr>
        <w:pStyle w:val="Default"/>
        <w:spacing w:after="14"/>
        <w:ind w:firstLine="708"/>
        <w:jc w:val="both"/>
        <w:rPr>
          <w:color w:val="auto"/>
          <w:lang w:val="kk-KZ"/>
        </w:rPr>
      </w:pPr>
      <w:r w:rsidRPr="00DD5095">
        <w:rPr>
          <w:lang w:val="kk-KZ"/>
        </w:rPr>
        <w:lastRenderedPageBreak/>
        <w:t>«</w:t>
      </w:r>
      <w:r w:rsidRPr="00DD5095">
        <w:rPr>
          <w:shd w:val="clear" w:color="auto" w:fill="FFFFFF"/>
          <w:lang w:val="kk-KZ"/>
        </w:rPr>
        <w:t>7M05109 -Биотехнология</w:t>
      </w:r>
      <w:r w:rsidRPr="00DD5095">
        <w:rPr>
          <w:lang w:val="kk-KZ"/>
        </w:rPr>
        <w:t xml:space="preserve">» білім беру бағдарламасына </w:t>
      </w:r>
      <w:r w:rsidRPr="00DD5095">
        <w:rPr>
          <w:color w:val="auto"/>
          <w:lang w:val="kk-KZ"/>
        </w:rPr>
        <w:t>сәйкес</w:t>
      </w:r>
      <w:r w:rsidRPr="00DD5095">
        <w:rPr>
          <w:color w:val="FF0000"/>
          <w:lang w:val="kk-KZ"/>
        </w:rPr>
        <w:t xml:space="preserve"> </w:t>
      </w:r>
      <w:r w:rsidRPr="00DD5095">
        <w:rPr>
          <w:b/>
          <w:bCs/>
          <w:lang w:val="kk-KZ"/>
        </w:rPr>
        <w:t>ID 101805</w:t>
      </w:r>
      <w:r w:rsidRPr="00DD5095">
        <w:rPr>
          <w:lang w:val="kk-KZ"/>
        </w:rPr>
        <w:t xml:space="preserve"> «</w:t>
      </w:r>
      <w:r w:rsidRPr="00DD5095">
        <w:rPr>
          <w:b/>
          <w:bCs/>
          <w:shd w:val="clear" w:color="auto" w:fill="FFFFFF"/>
          <w:lang w:val="kk-KZ"/>
        </w:rPr>
        <w:t>Медициналық биоматериалдар</w:t>
      </w:r>
      <w:r w:rsidRPr="00DD5095">
        <w:rPr>
          <w:lang w:val="kk-KZ"/>
        </w:rPr>
        <w:t>»пәні бойынша</w:t>
      </w:r>
      <w:r w:rsidRPr="00DD5095">
        <w:rPr>
          <w:color w:val="auto"/>
          <w:lang w:val="kk-KZ"/>
        </w:rPr>
        <w:t xml:space="preserve"> </w:t>
      </w:r>
      <w:r w:rsidRPr="00DD5095">
        <w:rPr>
          <w:color w:val="auto"/>
          <w:u w:val="single"/>
          <w:lang w:val="kk-KZ"/>
        </w:rPr>
        <w:t>қорытынды емтихан өткізу ережелері</w:t>
      </w:r>
      <w:r w:rsidRPr="00DD5095">
        <w:rPr>
          <w:color w:val="auto"/>
          <w:lang w:val="kk-KZ"/>
        </w:rPr>
        <w:t xml:space="preserve">: </w:t>
      </w:r>
    </w:p>
    <w:p w14:paraId="2E4DBABA" w14:textId="77777777" w:rsidR="00DA122F" w:rsidRDefault="009B4311" w:rsidP="009B4311">
      <w:pPr>
        <w:spacing w:line="276" w:lineRule="auto"/>
        <w:ind w:left="310" w:right="399"/>
        <w:jc w:val="both"/>
        <w:rPr>
          <w:spacing w:val="-50"/>
          <w:sz w:val="24"/>
          <w:szCs w:val="24"/>
        </w:rPr>
      </w:pPr>
      <w:r w:rsidRPr="00E9159F">
        <w:rPr>
          <w:spacing w:val="-50"/>
          <w:sz w:val="24"/>
          <w:szCs w:val="24"/>
        </w:rPr>
        <w:t xml:space="preserve"> </w:t>
      </w:r>
      <w:r w:rsidR="00E9159F">
        <w:rPr>
          <w:spacing w:val="-50"/>
          <w:sz w:val="24"/>
          <w:szCs w:val="24"/>
        </w:rPr>
        <w:tab/>
      </w:r>
    </w:p>
    <w:p w14:paraId="22B10426" w14:textId="5A23E67A" w:rsidR="009B4311" w:rsidRPr="00E9159F" w:rsidRDefault="009B4311" w:rsidP="009B4311">
      <w:pPr>
        <w:spacing w:line="276" w:lineRule="auto"/>
        <w:ind w:left="310" w:right="399"/>
        <w:jc w:val="both"/>
        <w:rPr>
          <w:sz w:val="24"/>
          <w:szCs w:val="24"/>
        </w:rPr>
      </w:pPr>
      <w:r w:rsidRPr="00E9159F">
        <w:rPr>
          <w:b/>
          <w:spacing w:val="-1"/>
          <w:sz w:val="24"/>
          <w:szCs w:val="24"/>
        </w:rPr>
        <w:t>Қорытынды</w:t>
      </w:r>
      <w:r w:rsidRPr="00E9159F">
        <w:rPr>
          <w:b/>
          <w:spacing w:val="3"/>
          <w:sz w:val="24"/>
          <w:szCs w:val="24"/>
        </w:rPr>
        <w:t xml:space="preserve"> </w:t>
      </w:r>
      <w:r w:rsidRPr="00E9159F">
        <w:rPr>
          <w:b/>
          <w:sz w:val="24"/>
          <w:szCs w:val="24"/>
        </w:rPr>
        <w:t>емтихан</w:t>
      </w:r>
      <w:r w:rsidRPr="00E9159F">
        <w:rPr>
          <w:b/>
          <w:spacing w:val="-8"/>
          <w:sz w:val="24"/>
          <w:szCs w:val="24"/>
        </w:rPr>
        <w:t xml:space="preserve"> </w:t>
      </w:r>
      <w:r w:rsidRPr="00E9159F">
        <w:rPr>
          <w:b/>
          <w:sz w:val="24"/>
          <w:szCs w:val="24"/>
        </w:rPr>
        <w:t>тапсыру</w:t>
      </w:r>
      <w:r w:rsidRPr="00E9159F">
        <w:rPr>
          <w:b/>
          <w:spacing w:val="2"/>
          <w:sz w:val="24"/>
          <w:szCs w:val="24"/>
        </w:rPr>
        <w:t xml:space="preserve"> </w:t>
      </w:r>
      <w:r w:rsidRPr="00E9159F">
        <w:rPr>
          <w:b/>
          <w:sz w:val="24"/>
          <w:szCs w:val="24"/>
        </w:rPr>
        <w:t>формасы:</w:t>
      </w:r>
      <w:r w:rsidRPr="00E9159F">
        <w:rPr>
          <w:b/>
          <w:spacing w:val="-5"/>
          <w:sz w:val="24"/>
          <w:szCs w:val="24"/>
        </w:rPr>
        <w:t xml:space="preserve"> </w:t>
      </w:r>
      <w:r w:rsidRPr="00E9159F">
        <w:rPr>
          <w:sz w:val="24"/>
          <w:szCs w:val="24"/>
        </w:rPr>
        <w:t xml:space="preserve">Жазбаша </w:t>
      </w:r>
      <w:r w:rsidR="007041B8">
        <w:rPr>
          <w:sz w:val="24"/>
          <w:szCs w:val="24"/>
        </w:rPr>
        <w:t xml:space="preserve">онлайн </w:t>
      </w:r>
      <w:r w:rsidRPr="00E9159F">
        <w:rPr>
          <w:sz w:val="24"/>
          <w:szCs w:val="24"/>
        </w:rPr>
        <w:t>емтихан</w:t>
      </w:r>
    </w:p>
    <w:p w14:paraId="7BF8F500" w14:textId="77777777" w:rsidR="009B4311" w:rsidRPr="00E9159F" w:rsidRDefault="009B4311" w:rsidP="009B4311">
      <w:pPr>
        <w:pStyle w:val="1"/>
        <w:spacing w:before="1"/>
        <w:rPr>
          <w:sz w:val="24"/>
          <w:szCs w:val="24"/>
        </w:rPr>
      </w:pPr>
      <w:r w:rsidRPr="00E9159F">
        <w:rPr>
          <w:sz w:val="24"/>
          <w:szCs w:val="24"/>
        </w:rPr>
        <w:t>Жүргізу</w:t>
      </w:r>
      <w:r w:rsidRPr="00E9159F">
        <w:rPr>
          <w:spacing w:val="26"/>
          <w:sz w:val="24"/>
          <w:szCs w:val="24"/>
        </w:rPr>
        <w:t xml:space="preserve"> </w:t>
      </w:r>
      <w:r w:rsidRPr="00E9159F">
        <w:rPr>
          <w:sz w:val="24"/>
          <w:szCs w:val="24"/>
        </w:rPr>
        <w:t xml:space="preserve">ережелері: </w:t>
      </w:r>
    </w:p>
    <w:p w14:paraId="1FF6B7D3" w14:textId="77777777" w:rsidR="00E9159F" w:rsidRPr="00E9159F" w:rsidRDefault="00E9159F" w:rsidP="00E9159F">
      <w:pPr>
        <w:tabs>
          <w:tab w:val="left" w:pos="875"/>
        </w:tabs>
        <w:spacing w:before="43" w:line="273" w:lineRule="auto"/>
        <w:ind w:left="284" w:right="107" w:firstLine="425"/>
        <w:jc w:val="both"/>
        <w:rPr>
          <w:sz w:val="24"/>
          <w:szCs w:val="24"/>
        </w:rPr>
      </w:pPr>
      <w:r w:rsidRPr="00E9159F">
        <w:rPr>
          <w:sz w:val="24"/>
          <w:szCs w:val="24"/>
        </w:rPr>
        <w:t>Жазбаша онлайн– білім алушы кесте бойынша емтиханды онлайн платформада Univer АЖ тапсырады. Билет сұрақтары автоматты түрде қалыптастырылады – бұған деканның ОӘТЖ орынбасары жауапты. Білім алушы сұрақтарға жауап жолдарын толтырады. Емтихан тапсыруды прокторингтің автоматты жүйесі немесе проктор бақылайды.</w:t>
      </w:r>
      <w:r w:rsidR="009B4311" w:rsidRPr="00E9159F">
        <w:rPr>
          <w:sz w:val="24"/>
          <w:szCs w:val="24"/>
        </w:rPr>
        <w:t xml:space="preserve">            </w:t>
      </w:r>
    </w:p>
    <w:p w14:paraId="3FC5683C" w14:textId="77777777" w:rsidR="00E9159F" w:rsidRPr="00E9159F" w:rsidRDefault="00E9159F" w:rsidP="00E9159F">
      <w:pPr>
        <w:tabs>
          <w:tab w:val="left" w:pos="875"/>
        </w:tabs>
        <w:spacing w:before="43" w:line="273" w:lineRule="auto"/>
        <w:ind w:left="284" w:right="107" w:firstLine="425"/>
        <w:jc w:val="both"/>
        <w:rPr>
          <w:sz w:val="24"/>
          <w:szCs w:val="24"/>
        </w:rPr>
      </w:pPr>
      <w:r w:rsidRPr="00E9159F">
        <w:rPr>
          <w:sz w:val="24"/>
          <w:szCs w:val="24"/>
        </w:rPr>
        <w:t>НАЗАР АУДАРЫҢЫЗ. Құлаққаптарды, оның ішінде сымсыз құлаққаптарды пайдалану ауызша емтихан тапсыру кезінде емтихан комиссиясының мүшелерінен қосымша сұрақтар алған кезде ғана рұқсат етіледі. Барлық басқа жағдайларда құлаққапты пайдалануға ТЫЙЫМ САЛЫНАДЫ</w:t>
      </w:r>
    </w:p>
    <w:p w14:paraId="2091D2A0" w14:textId="56A04795" w:rsidR="00E9159F" w:rsidRPr="00E9159F" w:rsidRDefault="009B4311" w:rsidP="00E9159F">
      <w:pPr>
        <w:tabs>
          <w:tab w:val="left" w:pos="875"/>
        </w:tabs>
        <w:spacing w:before="43" w:line="273" w:lineRule="auto"/>
        <w:ind w:left="284" w:right="107" w:firstLine="425"/>
        <w:jc w:val="both"/>
        <w:rPr>
          <w:sz w:val="24"/>
          <w:szCs w:val="24"/>
        </w:rPr>
      </w:pPr>
      <w:r w:rsidRPr="00E9159F">
        <w:rPr>
          <w:sz w:val="24"/>
          <w:szCs w:val="24"/>
        </w:rPr>
        <w:t xml:space="preserve"> </w:t>
      </w:r>
      <w:r w:rsidR="00E9159F" w:rsidRPr="00E9159F">
        <w:rPr>
          <w:sz w:val="24"/>
          <w:szCs w:val="24"/>
        </w:rPr>
        <w:t xml:space="preserve">   Сілтеме бойынша Жазбаша емтихан тапсыруға көшкеннен кейін терезе ашылады, онда білім алушы емтихан билетінің сұрақтарын көреді. Емтиханның ұзақтығы дәл 3 сағатты құрайды.  </w:t>
      </w:r>
    </w:p>
    <w:p w14:paraId="04738B08" w14:textId="77777777" w:rsidR="00E9159F" w:rsidRPr="00E9159F" w:rsidRDefault="00E9159F" w:rsidP="00E9159F">
      <w:pPr>
        <w:tabs>
          <w:tab w:val="left" w:pos="875"/>
        </w:tabs>
        <w:spacing w:before="43" w:line="273" w:lineRule="auto"/>
        <w:ind w:left="284" w:right="107" w:firstLine="425"/>
        <w:jc w:val="both"/>
        <w:rPr>
          <w:sz w:val="24"/>
          <w:szCs w:val="24"/>
        </w:rPr>
      </w:pPr>
      <w:r w:rsidRPr="00E9159F">
        <w:rPr>
          <w:sz w:val="24"/>
          <w:szCs w:val="24"/>
        </w:rPr>
        <w:t xml:space="preserve">Уақыт аяқталғаннан кейін жүйе жазбаша жауаптарды қабылдамайды. Сондықтан басылған жауаптарды уақыт аяқталғанға дейін мезгіл-мезгіл сақтау ұсынылады. Бетте таймер көрсетілген, ол арқылы білім алушы уақытын бақылай алады. </w:t>
      </w:r>
    </w:p>
    <w:p w14:paraId="1E10796E" w14:textId="5FA96B26" w:rsidR="009B4311" w:rsidRPr="00E9159F" w:rsidRDefault="00E9159F" w:rsidP="00E9159F">
      <w:pPr>
        <w:tabs>
          <w:tab w:val="left" w:pos="875"/>
        </w:tabs>
        <w:spacing w:before="43" w:line="273" w:lineRule="auto"/>
        <w:ind w:left="284" w:right="107" w:firstLine="425"/>
        <w:jc w:val="both"/>
        <w:rPr>
          <w:sz w:val="24"/>
          <w:szCs w:val="24"/>
        </w:rPr>
      </w:pPr>
      <w:r w:rsidRPr="00E9159F">
        <w:rPr>
          <w:sz w:val="24"/>
          <w:szCs w:val="24"/>
        </w:rPr>
        <w:t xml:space="preserve">МАҢЫЗДЫ. Егер емтихан кезінде білім алушылар интернет байланысын жоғалтса немесе білім алушы бетті кездейсоқ жауып тастаса, онда ол 2-ден 7-ге дейінгі қадамдарды қайталай отырып, қайта қосылуы немесе қайта кіруі керек. Емтихан уақытында білім алушы жүйеге оралып, билеттің сұрақтарына жауап беруді жалғастыра алады. </w:t>
      </w:r>
    </w:p>
    <w:p w14:paraId="790F25EF" w14:textId="77777777" w:rsidR="009B4311" w:rsidRPr="00E9159F" w:rsidRDefault="009B4311" w:rsidP="00E9159F">
      <w:pPr>
        <w:pStyle w:val="a3"/>
        <w:spacing w:before="1" w:line="276" w:lineRule="auto"/>
        <w:ind w:left="284" w:right="106" w:firstLine="142"/>
        <w:jc w:val="both"/>
        <w:rPr>
          <w:sz w:val="24"/>
          <w:szCs w:val="24"/>
        </w:rPr>
      </w:pPr>
      <w:r w:rsidRPr="00E9159F">
        <w:rPr>
          <w:sz w:val="24"/>
          <w:szCs w:val="24"/>
        </w:rPr>
        <w:t xml:space="preserve">      МАҢЫЗДЫ</w:t>
      </w:r>
      <w:r w:rsidRPr="00E9159F">
        <w:rPr>
          <w:spacing w:val="1"/>
          <w:sz w:val="24"/>
          <w:szCs w:val="24"/>
        </w:rPr>
        <w:t xml:space="preserve"> </w:t>
      </w:r>
      <w:r w:rsidRPr="00E9159F">
        <w:rPr>
          <w:sz w:val="24"/>
          <w:szCs w:val="24"/>
        </w:rPr>
        <w:t>АҚПАРАТ:</w:t>
      </w:r>
      <w:r w:rsidRPr="00E9159F">
        <w:rPr>
          <w:spacing w:val="1"/>
          <w:sz w:val="24"/>
          <w:szCs w:val="24"/>
        </w:rPr>
        <w:t xml:space="preserve"> </w:t>
      </w:r>
      <w:r w:rsidRPr="00E9159F">
        <w:rPr>
          <w:sz w:val="24"/>
          <w:szCs w:val="24"/>
        </w:rPr>
        <w:t>Емтихан</w:t>
      </w:r>
      <w:r w:rsidRPr="00E9159F">
        <w:rPr>
          <w:spacing w:val="1"/>
          <w:sz w:val="24"/>
          <w:szCs w:val="24"/>
        </w:rPr>
        <w:t xml:space="preserve"> </w:t>
      </w:r>
      <w:r w:rsidRPr="00E9159F">
        <w:rPr>
          <w:sz w:val="24"/>
          <w:szCs w:val="24"/>
        </w:rPr>
        <w:t>сабақ кестесі</w:t>
      </w:r>
      <w:r w:rsidRPr="00E9159F">
        <w:rPr>
          <w:spacing w:val="1"/>
          <w:sz w:val="24"/>
          <w:szCs w:val="24"/>
        </w:rPr>
        <w:t xml:space="preserve"> </w:t>
      </w:r>
      <w:r w:rsidRPr="00E9159F">
        <w:rPr>
          <w:sz w:val="24"/>
          <w:szCs w:val="24"/>
        </w:rPr>
        <w:t>бойынша</w:t>
      </w:r>
      <w:r w:rsidRPr="00E9159F">
        <w:rPr>
          <w:spacing w:val="1"/>
          <w:sz w:val="24"/>
          <w:szCs w:val="24"/>
        </w:rPr>
        <w:t xml:space="preserve"> </w:t>
      </w:r>
      <w:r w:rsidRPr="00E9159F">
        <w:rPr>
          <w:sz w:val="24"/>
          <w:szCs w:val="24"/>
        </w:rPr>
        <w:t>өтуі</w:t>
      </w:r>
      <w:r w:rsidRPr="00E9159F">
        <w:rPr>
          <w:spacing w:val="1"/>
          <w:sz w:val="24"/>
          <w:szCs w:val="24"/>
        </w:rPr>
        <w:t xml:space="preserve"> </w:t>
      </w:r>
      <w:r w:rsidRPr="00E9159F">
        <w:rPr>
          <w:sz w:val="24"/>
          <w:szCs w:val="24"/>
        </w:rPr>
        <w:t>керек,</w:t>
      </w:r>
      <w:r w:rsidRPr="00E9159F">
        <w:rPr>
          <w:spacing w:val="1"/>
          <w:sz w:val="24"/>
          <w:szCs w:val="24"/>
        </w:rPr>
        <w:t xml:space="preserve"> </w:t>
      </w:r>
      <w:r w:rsidRPr="00E9159F">
        <w:rPr>
          <w:sz w:val="24"/>
          <w:szCs w:val="24"/>
        </w:rPr>
        <w:t>ол кесте</w:t>
      </w:r>
      <w:r w:rsidRPr="00E9159F">
        <w:rPr>
          <w:spacing w:val="1"/>
          <w:sz w:val="24"/>
          <w:szCs w:val="24"/>
        </w:rPr>
        <w:t xml:space="preserve"> </w:t>
      </w:r>
      <w:r w:rsidRPr="00E9159F">
        <w:rPr>
          <w:sz w:val="24"/>
          <w:szCs w:val="24"/>
        </w:rPr>
        <w:t>алдын-ала</w:t>
      </w:r>
      <w:r w:rsidRPr="00E9159F">
        <w:rPr>
          <w:spacing w:val="1"/>
          <w:sz w:val="24"/>
          <w:szCs w:val="24"/>
        </w:rPr>
        <w:t xml:space="preserve"> </w:t>
      </w:r>
      <w:r w:rsidRPr="00E9159F">
        <w:rPr>
          <w:sz w:val="24"/>
          <w:szCs w:val="24"/>
        </w:rPr>
        <w:t>студенттерге</w:t>
      </w:r>
      <w:r w:rsidRPr="00E9159F">
        <w:rPr>
          <w:spacing w:val="1"/>
          <w:sz w:val="24"/>
          <w:szCs w:val="24"/>
        </w:rPr>
        <w:t xml:space="preserve"> </w:t>
      </w:r>
      <w:r w:rsidRPr="00E9159F">
        <w:rPr>
          <w:sz w:val="24"/>
          <w:szCs w:val="24"/>
        </w:rPr>
        <w:t>және</w:t>
      </w:r>
      <w:r w:rsidRPr="00E9159F">
        <w:rPr>
          <w:spacing w:val="1"/>
          <w:sz w:val="24"/>
          <w:szCs w:val="24"/>
        </w:rPr>
        <w:t xml:space="preserve"> </w:t>
      </w:r>
      <w:r w:rsidRPr="00E9159F">
        <w:rPr>
          <w:sz w:val="24"/>
          <w:szCs w:val="24"/>
        </w:rPr>
        <w:t>оқытушыға</w:t>
      </w:r>
      <w:r w:rsidRPr="00E9159F">
        <w:rPr>
          <w:spacing w:val="1"/>
          <w:sz w:val="24"/>
          <w:szCs w:val="24"/>
        </w:rPr>
        <w:t xml:space="preserve"> </w:t>
      </w:r>
      <w:r w:rsidRPr="00E9159F">
        <w:rPr>
          <w:sz w:val="24"/>
          <w:szCs w:val="24"/>
        </w:rPr>
        <w:t>белгілі</w:t>
      </w:r>
      <w:r w:rsidRPr="00E9159F">
        <w:rPr>
          <w:spacing w:val="1"/>
          <w:sz w:val="24"/>
          <w:szCs w:val="24"/>
        </w:rPr>
        <w:t xml:space="preserve"> </w:t>
      </w:r>
      <w:r w:rsidRPr="00E9159F">
        <w:rPr>
          <w:sz w:val="24"/>
          <w:szCs w:val="24"/>
        </w:rPr>
        <w:t>болуы</w:t>
      </w:r>
      <w:r w:rsidRPr="00E9159F">
        <w:rPr>
          <w:spacing w:val="1"/>
          <w:sz w:val="24"/>
          <w:szCs w:val="24"/>
        </w:rPr>
        <w:t xml:space="preserve"> </w:t>
      </w:r>
      <w:r w:rsidRPr="00E9159F">
        <w:rPr>
          <w:sz w:val="24"/>
          <w:szCs w:val="24"/>
        </w:rPr>
        <w:t>тиіс.</w:t>
      </w:r>
      <w:r w:rsidRPr="00E9159F">
        <w:rPr>
          <w:spacing w:val="1"/>
          <w:sz w:val="24"/>
          <w:szCs w:val="24"/>
        </w:rPr>
        <w:t xml:space="preserve"> </w:t>
      </w:r>
      <w:r w:rsidRPr="00E9159F">
        <w:rPr>
          <w:sz w:val="24"/>
          <w:szCs w:val="24"/>
        </w:rPr>
        <w:t>Кафедра</w:t>
      </w:r>
      <w:r w:rsidRPr="00E9159F">
        <w:rPr>
          <w:spacing w:val="1"/>
          <w:sz w:val="24"/>
          <w:szCs w:val="24"/>
        </w:rPr>
        <w:t xml:space="preserve"> </w:t>
      </w:r>
      <w:r w:rsidRPr="00E9159F">
        <w:rPr>
          <w:sz w:val="24"/>
          <w:szCs w:val="24"/>
        </w:rPr>
        <w:t>және</w:t>
      </w:r>
      <w:r w:rsidRPr="00E9159F">
        <w:rPr>
          <w:spacing w:val="1"/>
          <w:sz w:val="24"/>
          <w:szCs w:val="24"/>
        </w:rPr>
        <w:t xml:space="preserve"> </w:t>
      </w:r>
      <w:r w:rsidRPr="00E9159F">
        <w:rPr>
          <w:sz w:val="24"/>
          <w:szCs w:val="24"/>
        </w:rPr>
        <w:t>факультет</w:t>
      </w:r>
      <w:r w:rsidRPr="00E9159F">
        <w:rPr>
          <w:spacing w:val="5"/>
          <w:sz w:val="24"/>
          <w:szCs w:val="24"/>
        </w:rPr>
        <w:t xml:space="preserve"> </w:t>
      </w:r>
      <w:r w:rsidRPr="00E9159F">
        <w:rPr>
          <w:sz w:val="24"/>
          <w:szCs w:val="24"/>
        </w:rPr>
        <w:t>жауапты.</w:t>
      </w:r>
    </w:p>
    <w:p w14:paraId="3477C54C" w14:textId="77777777" w:rsidR="009B4311" w:rsidRDefault="009B4311" w:rsidP="00E9159F">
      <w:pPr>
        <w:pStyle w:val="a3"/>
        <w:spacing w:before="1" w:line="276" w:lineRule="auto"/>
        <w:ind w:left="284" w:right="104" w:firstLine="571"/>
        <w:jc w:val="both"/>
        <w:rPr>
          <w:spacing w:val="53"/>
          <w:sz w:val="24"/>
          <w:szCs w:val="24"/>
        </w:rPr>
      </w:pPr>
      <w:r w:rsidRPr="00E9159F">
        <w:rPr>
          <w:sz w:val="24"/>
          <w:szCs w:val="24"/>
        </w:rPr>
        <w:t>МАҢЫЗДЫ</w:t>
      </w:r>
      <w:r w:rsidRPr="00E9159F">
        <w:rPr>
          <w:spacing w:val="1"/>
          <w:sz w:val="24"/>
          <w:szCs w:val="24"/>
        </w:rPr>
        <w:t xml:space="preserve"> </w:t>
      </w:r>
      <w:r w:rsidRPr="00E9159F">
        <w:rPr>
          <w:sz w:val="24"/>
          <w:szCs w:val="24"/>
        </w:rPr>
        <w:t>АҚПАРАТ:</w:t>
      </w:r>
      <w:r w:rsidRPr="00E9159F">
        <w:rPr>
          <w:spacing w:val="1"/>
          <w:sz w:val="24"/>
          <w:szCs w:val="24"/>
        </w:rPr>
        <w:t xml:space="preserve"> </w:t>
      </w:r>
      <w:r w:rsidRPr="00E9159F">
        <w:rPr>
          <w:sz w:val="24"/>
          <w:szCs w:val="24"/>
        </w:rPr>
        <w:t>Балл</w:t>
      </w:r>
      <w:r w:rsidRPr="00E9159F">
        <w:rPr>
          <w:spacing w:val="1"/>
          <w:sz w:val="24"/>
          <w:szCs w:val="24"/>
        </w:rPr>
        <w:t xml:space="preserve"> </w:t>
      </w:r>
      <w:r w:rsidRPr="00E9159F">
        <w:rPr>
          <w:sz w:val="24"/>
          <w:szCs w:val="24"/>
        </w:rPr>
        <w:t>қою</w:t>
      </w:r>
      <w:r w:rsidRPr="00E9159F">
        <w:rPr>
          <w:spacing w:val="1"/>
          <w:sz w:val="24"/>
          <w:szCs w:val="24"/>
        </w:rPr>
        <w:t xml:space="preserve"> </w:t>
      </w:r>
      <w:r w:rsidRPr="00E9159F">
        <w:rPr>
          <w:sz w:val="24"/>
          <w:szCs w:val="24"/>
        </w:rPr>
        <w:t>уақыты</w:t>
      </w:r>
      <w:r w:rsidRPr="00E9159F">
        <w:rPr>
          <w:spacing w:val="1"/>
          <w:sz w:val="24"/>
          <w:szCs w:val="24"/>
        </w:rPr>
        <w:t xml:space="preserve"> </w:t>
      </w:r>
      <w:r w:rsidRPr="00E9159F">
        <w:rPr>
          <w:sz w:val="24"/>
          <w:szCs w:val="24"/>
        </w:rPr>
        <w:t>-</w:t>
      </w:r>
      <w:r w:rsidRPr="00E9159F">
        <w:rPr>
          <w:spacing w:val="53"/>
          <w:sz w:val="24"/>
          <w:szCs w:val="24"/>
        </w:rPr>
        <w:t xml:space="preserve"> </w:t>
      </w:r>
      <w:r w:rsidRPr="00E9159F">
        <w:rPr>
          <w:sz w:val="24"/>
          <w:szCs w:val="24"/>
        </w:rPr>
        <w:t>48</w:t>
      </w:r>
      <w:r w:rsidRPr="00E9159F">
        <w:rPr>
          <w:spacing w:val="53"/>
          <w:sz w:val="24"/>
          <w:szCs w:val="24"/>
        </w:rPr>
        <w:t xml:space="preserve"> </w:t>
      </w:r>
      <w:r w:rsidRPr="00E9159F">
        <w:rPr>
          <w:sz w:val="24"/>
          <w:szCs w:val="24"/>
        </w:rPr>
        <w:t>сағатқа</w:t>
      </w:r>
      <w:r w:rsidRPr="00E9159F">
        <w:rPr>
          <w:spacing w:val="53"/>
          <w:sz w:val="24"/>
          <w:szCs w:val="24"/>
        </w:rPr>
        <w:t xml:space="preserve"> </w:t>
      </w:r>
      <w:r w:rsidRPr="00E9159F">
        <w:rPr>
          <w:sz w:val="24"/>
          <w:szCs w:val="24"/>
        </w:rPr>
        <w:t>дейін.</w:t>
      </w:r>
      <w:r w:rsidRPr="00E9159F">
        <w:rPr>
          <w:spacing w:val="53"/>
          <w:sz w:val="24"/>
          <w:szCs w:val="24"/>
        </w:rPr>
        <w:t xml:space="preserve"> </w:t>
      </w:r>
    </w:p>
    <w:p w14:paraId="1166FCE7" w14:textId="55C49B55" w:rsidR="007041B8" w:rsidRPr="00E9159F" w:rsidRDefault="007041B8" w:rsidP="00E9159F">
      <w:pPr>
        <w:pStyle w:val="a3"/>
        <w:spacing w:before="1" w:line="276" w:lineRule="auto"/>
        <w:ind w:left="284" w:right="104" w:firstLine="571"/>
        <w:jc w:val="both"/>
        <w:rPr>
          <w:sz w:val="24"/>
          <w:szCs w:val="24"/>
        </w:rPr>
      </w:pPr>
      <w:r w:rsidRPr="007041B8">
        <w:rPr>
          <w:sz w:val="24"/>
          <w:szCs w:val="24"/>
        </w:rPr>
        <w:t>− Жауап сақталғаннан кейін, шеттен алып пайдаланудың бар-жоғын тексеру үшін файл автоматты түрде жіберіледі. 8. Емтихан аяқталғаннан кейін сіздің жауаптарыңыз емтихан алушыға тексеру үшін жіберіледі, ол сіздің мәтіндік жауабыңызды егжей-тегжейлі талдай отырып, Антиплагиат.ру жүйесінің есебін қосымша зерттеп, емтихан тапсырмасына берген жауабыңызды бағалайды. Тексеру аяқталғаннан кейін оқытушы тізімдемеге баға қояды және сіз емтихан нәтижелерін ағымдағы аттестаттау бетінде көре аласыз.</w:t>
      </w:r>
    </w:p>
    <w:p w14:paraId="7507EFDB" w14:textId="3428BDDF" w:rsidR="006A2303" w:rsidRPr="002E408C" w:rsidRDefault="006A2303" w:rsidP="006A2303">
      <w:pPr>
        <w:spacing w:before="248" w:line="232" w:lineRule="auto"/>
        <w:ind w:left="2790" w:right="465" w:hanging="1614"/>
        <w:rPr>
          <w:b/>
          <w:sz w:val="24"/>
          <w:szCs w:val="24"/>
        </w:rPr>
      </w:pPr>
      <w:r w:rsidRPr="002E408C">
        <w:rPr>
          <w:b/>
          <w:sz w:val="24"/>
          <w:szCs w:val="24"/>
        </w:rPr>
        <w:t>«</w:t>
      </w:r>
      <w:r w:rsidR="009B4311" w:rsidRPr="002E408C">
        <w:rPr>
          <w:b/>
          <w:sz w:val="24"/>
          <w:szCs w:val="24"/>
        </w:rPr>
        <w:t>Медициналық б</w:t>
      </w:r>
      <w:r w:rsidRPr="002E408C">
        <w:rPr>
          <w:b/>
          <w:sz w:val="24"/>
          <w:szCs w:val="24"/>
        </w:rPr>
        <w:t>иоматериалдар»</w:t>
      </w:r>
      <w:r w:rsidRPr="002E408C">
        <w:rPr>
          <w:b/>
          <w:spacing w:val="-11"/>
          <w:sz w:val="24"/>
          <w:szCs w:val="24"/>
        </w:rPr>
        <w:t xml:space="preserve"> </w:t>
      </w:r>
      <w:r w:rsidRPr="002E408C">
        <w:rPr>
          <w:b/>
          <w:sz w:val="24"/>
          <w:szCs w:val="24"/>
        </w:rPr>
        <w:t>пәні</w:t>
      </w:r>
      <w:r w:rsidRPr="002E408C">
        <w:rPr>
          <w:b/>
          <w:spacing w:val="-11"/>
          <w:sz w:val="24"/>
          <w:szCs w:val="24"/>
        </w:rPr>
        <w:t xml:space="preserve"> </w:t>
      </w:r>
      <w:r w:rsidRPr="002E408C">
        <w:rPr>
          <w:b/>
          <w:sz w:val="24"/>
          <w:szCs w:val="24"/>
        </w:rPr>
        <w:t>бойынша</w:t>
      </w:r>
      <w:r w:rsidRPr="002E408C">
        <w:rPr>
          <w:b/>
          <w:spacing w:val="-11"/>
          <w:sz w:val="24"/>
          <w:szCs w:val="24"/>
        </w:rPr>
        <w:t xml:space="preserve"> </w:t>
      </w:r>
      <w:r w:rsidRPr="002E408C">
        <w:rPr>
          <w:b/>
          <w:sz w:val="24"/>
          <w:szCs w:val="24"/>
        </w:rPr>
        <w:t>емтихан</w:t>
      </w:r>
      <w:r w:rsidRPr="002E408C">
        <w:rPr>
          <w:b/>
          <w:spacing w:val="-6"/>
          <w:sz w:val="24"/>
          <w:szCs w:val="24"/>
        </w:rPr>
        <w:t xml:space="preserve"> </w:t>
      </w:r>
      <w:r w:rsidRPr="002E408C">
        <w:rPr>
          <w:b/>
          <w:sz w:val="24"/>
          <w:szCs w:val="24"/>
        </w:rPr>
        <w:t>сұрақтарында қарастырылатын тақырыптар</w:t>
      </w:r>
    </w:p>
    <w:p w14:paraId="4C8994E0" w14:textId="77777777" w:rsidR="006A2303" w:rsidRPr="002E408C" w:rsidRDefault="006A2303" w:rsidP="006A2303">
      <w:pPr>
        <w:pStyle w:val="a3"/>
        <w:spacing w:before="3"/>
        <w:rPr>
          <w:b/>
          <w:sz w:val="24"/>
          <w:szCs w:val="24"/>
        </w:rPr>
      </w:pPr>
    </w:p>
    <w:p w14:paraId="757B431C" w14:textId="77777777" w:rsidR="0029128E" w:rsidRPr="0029128E" w:rsidRDefault="0029128E" w:rsidP="00DD5095">
      <w:pPr>
        <w:pStyle w:val="a3"/>
        <w:ind w:left="720" w:right="123" w:firstLine="283"/>
        <w:jc w:val="both"/>
        <w:rPr>
          <w:b/>
          <w:sz w:val="24"/>
          <w:szCs w:val="24"/>
        </w:rPr>
      </w:pPr>
      <w:r w:rsidRPr="0029128E">
        <w:rPr>
          <w:b/>
          <w:sz w:val="24"/>
          <w:szCs w:val="24"/>
        </w:rPr>
        <w:t xml:space="preserve">Медико-биологиялық биоматериалдар туралы түсінік және олардың ерекшеліктері </w:t>
      </w:r>
    </w:p>
    <w:p w14:paraId="76BB1007" w14:textId="70BBF38C" w:rsidR="006A2303" w:rsidRPr="002E408C" w:rsidRDefault="006A2303" w:rsidP="00DD5095">
      <w:pPr>
        <w:pStyle w:val="a3"/>
        <w:ind w:left="284" w:right="123" w:firstLine="719"/>
        <w:jc w:val="both"/>
        <w:rPr>
          <w:sz w:val="24"/>
          <w:szCs w:val="24"/>
        </w:rPr>
      </w:pPr>
      <w:r w:rsidRPr="002E408C">
        <w:rPr>
          <w:sz w:val="24"/>
          <w:szCs w:val="24"/>
        </w:rPr>
        <w:t>Биоматериалдар туралы түсінік. Биомедициналық материалдарға қойылатын талаптар. Биомедицинада қолданылатын</w:t>
      </w:r>
      <w:r w:rsidRPr="002E408C">
        <w:rPr>
          <w:spacing w:val="40"/>
          <w:sz w:val="24"/>
          <w:szCs w:val="24"/>
        </w:rPr>
        <w:t xml:space="preserve"> </w:t>
      </w:r>
      <w:r w:rsidRPr="002E408C">
        <w:rPr>
          <w:sz w:val="24"/>
          <w:szCs w:val="24"/>
        </w:rPr>
        <w:t>полимерлі материалдар саласындағы қазіргі зерттеулер. Жаңа реконструктивті технологиялар. Реконструктивті медицинаның функционалды материалдарға қажеттіліктері. Жаңа биоматериалдар мен құрылғыларды қолдану үшін рұқсат беру. Клеткалық технологиялар туралы заманауи түсінік. Биоматериалдарды қолдану</w:t>
      </w:r>
      <w:r w:rsidRPr="002E408C">
        <w:rPr>
          <w:spacing w:val="40"/>
          <w:sz w:val="24"/>
          <w:szCs w:val="24"/>
        </w:rPr>
        <w:t xml:space="preserve"> </w:t>
      </w:r>
      <w:r w:rsidRPr="002E408C">
        <w:rPr>
          <w:sz w:val="24"/>
          <w:szCs w:val="24"/>
        </w:rPr>
        <w:t xml:space="preserve">аумағы. Биоматериалдарды сынамалау: </w:t>
      </w:r>
      <w:r w:rsidRPr="002E408C">
        <w:rPr>
          <w:i/>
          <w:sz w:val="24"/>
          <w:szCs w:val="24"/>
        </w:rPr>
        <w:t xml:space="preserve">in vitro </w:t>
      </w:r>
      <w:r w:rsidRPr="002E408C">
        <w:rPr>
          <w:sz w:val="24"/>
          <w:szCs w:val="24"/>
        </w:rPr>
        <w:t xml:space="preserve">– клиникалыққа дейін және </w:t>
      </w:r>
      <w:r w:rsidRPr="002E408C">
        <w:rPr>
          <w:i/>
          <w:sz w:val="24"/>
          <w:szCs w:val="24"/>
        </w:rPr>
        <w:t>in vivo</w:t>
      </w:r>
      <w:r w:rsidRPr="002E408C">
        <w:rPr>
          <w:sz w:val="24"/>
          <w:szCs w:val="24"/>
        </w:rPr>
        <w:t>-</w:t>
      </w:r>
      <w:r w:rsidRPr="002E408C">
        <w:rPr>
          <w:spacing w:val="40"/>
          <w:sz w:val="24"/>
          <w:szCs w:val="24"/>
        </w:rPr>
        <w:t xml:space="preserve"> </w:t>
      </w:r>
      <w:r w:rsidRPr="002E408C">
        <w:rPr>
          <w:sz w:val="24"/>
          <w:szCs w:val="24"/>
        </w:rPr>
        <w:t>клиникалық. Биомедицинадағы заманауи материалдар. Металлдар. Керамика. Композитті материалдар. Тірі ағзамен сәйкес келетін полимерлер. Жасанды мүшелерді конструкциялауға арналған материалдар. Жүрек-қан тамырларын қалпына келтіруге арналған материалдар мен эндопротездер тамыр жүйесі. Жұмсақ тіндер мен ішкі ағзаларды</w:t>
      </w:r>
      <w:r w:rsidRPr="002E408C">
        <w:rPr>
          <w:spacing w:val="40"/>
          <w:sz w:val="24"/>
          <w:szCs w:val="24"/>
        </w:rPr>
        <w:t xml:space="preserve"> </w:t>
      </w:r>
      <w:r w:rsidRPr="002E408C">
        <w:rPr>
          <w:sz w:val="24"/>
          <w:szCs w:val="24"/>
        </w:rPr>
        <w:t>қалпына</w:t>
      </w:r>
      <w:r w:rsidRPr="002E408C">
        <w:rPr>
          <w:spacing w:val="40"/>
          <w:sz w:val="24"/>
          <w:szCs w:val="24"/>
        </w:rPr>
        <w:t xml:space="preserve"> </w:t>
      </w:r>
      <w:r w:rsidRPr="002E408C">
        <w:rPr>
          <w:sz w:val="24"/>
          <w:szCs w:val="24"/>
        </w:rPr>
        <w:t>келтіруге</w:t>
      </w:r>
      <w:r w:rsidRPr="002E408C">
        <w:rPr>
          <w:spacing w:val="40"/>
          <w:sz w:val="24"/>
          <w:szCs w:val="24"/>
        </w:rPr>
        <w:t xml:space="preserve"> </w:t>
      </w:r>
      <w:r w:rsidRPr="002E408C">
        <w:rPr>
          <w:sz w:val="24"/>
          <w:szCs w:val="24"/>
        </w:rPr>
        <w:t>арналған</w:t>
      </w:r>
      <w:r w:rsidRPr="002E408C">
        <w:rPr>
          <w:spacing w:val="40"/>
          <w:sz w:val="24"/>
          <w:szCs w:val="24"/>
        </w:rPr>
        <w:t xml:space="preserve"> </w:t>
      </w:r>
      <w:r w:rsidRPr="002E408C">
        <w:rPr>
          <w:sz w:val="24"/>
          <w:szCs w:val="24"/>
        </w:rPr>
        <w:t>материалдар.</w:t>
      </w:r>
      <w:r w:rsidRPr="002E408C">
        <w:rPr>
          <w:spacing w:val="80"/>
          <w:w w:val="150"/>
          <w:sz w:val="24"/>
          <w:szCs w:val="24"/>
        </w:rPr>
        <w:t xml:space="preserve"> </w:t>
      </w:r>
      <w:r w:rsidRPr="002E408C">
        <w:rPr>
          <w:sz w:val="24"/>
          <w:szCs w:val="24"/>
        </w:rPr>
        <w:t>Сүйектерді</w:t>
      </w:r>
      <w:r w:rsidRPr="002E408C">
        <w:rPr>
          <w:spacing w:val="40"/>
          <w:sz w:val="24"/>
          <w:szCs w:val="24"/>
        </w:rPr>
        <w:t xml:space="preserve"> </w:t>
      </w:r>
      <w:r w:rsidRPr="002E408C">
        <w:rPr>
          <w:sz w:val="24"/>
          <w:szCs w:val="24"/>
        </w:rPr>
        <w:t>қалпына   келтіруге арналған материалдар. Жасанды мүшелерді құрастыруға арналған материалдар. Жасанды бүйрек. Жасанды өкпе. Көру мүшелерінің протездері. Есту мүшесін қалпына келтіру. Жасанды жүрек. Гибридті</w:t>
      </w:r>
      <w:r w:rsidRPr="002E408C">
        <w:rPr>
          <w:spacing w:val="40"/>
          <w:sz w:val="24"/>
          <w:szCs w:val="24"/>
        </w:rPr>
        <w:t xml:space="preserve"> </w:t>
      </w:r>
      <w:r w:rsidRPr="002E408C">
        <w:rPr>
          <w:sz w:val="24"/>
          <w:szCs w:val="24"/>
        </w:rPr>
        <w:t>бауыр. Жасанды ұйқы безі. Басқа жасанды мүшелер.</w:t>
      </w:r>
    </w:p>
    <w:p w14:paraId="0162CA51" w14:textId="77777777" w:rsidR="006A2303" w:rsidRPr="002E408C" w:rsidRDefault="006A2303" w:rsidP="006A2303">
      <w:pPr>
        <w:pStyle w:val="a3"/>
        <w:ind w:left="442" w:right="123" w:firstLine="283"/>
        <w:jc w:val="both"/>
        <w:rPr>
          <w:sz w:val="24"/>
          <w:szCs w:val="24"/>
        </w:rPr>
      </w:pPr>
    </w:p>
    <w:p w14:paraId="45F83CF3" w14:textId="77777777" w:rsidR="006A2303" w:rsidRPr="002E408C" w:rsidRDefault="006A2303" w:rsidP="006A2303">
      <w:pPr>
        <w:pStyle w:val="a3"/>
        <w:spacing w:before="4"/>
        <w:ind w:left="447" w:right="121" w:firstLine="705"/>
        <w:jc w:val="both"/>
        <w:rPr>
          <w:b/>
          <w:sz w:val="24"/>
          <w:szCs w:val="24"/>
        </w:rPr>
      </w:pPr>
      <w:r w:rsidRPr="002E408C">
        <w:rPr>
          <w:b/>
          <w:sz w:val="24"/>
          <w:szCs w:val="24"/>
        </w:rPr>
        <w:lastRenderedPageBreak/>
        <w:t>Биомедициналық мақсаттағы материалдарды зерттеу</w:t>
      </w:r>
      <w:r w:rsidRPr="002E408C">
        <w:rPr>
          <w:b/>
          <w:spacing w:val="40"/>
          <w:sz w:val="24"/>
          <w:szCs w:val="24"/>
        </w:rPr>
        <w:t xml:space="preserve"> </w:t>
      </w:r>
      <w:r w:rsidRPr="002E408C">
        <w:rPr>
          <w:b/>
          <w:sz w:val="24"/>
          <w:szCs w:val="24"/>
        </w:rPr>
        <w:t xml:space="preserve">әдістері. Импланттарға ұлпаның реакциясы. </w:t>
      </w:r>
    </w:p>
    <w:p w14:paraId="5F47009B" w14:textId="63C2B150" w:rsidR="006A2303" w:rsidRPr="008D5242" w:rsidRDefault="006A2303" w:rsidP="006A2303">
      <w:pPr>
        <w:pStyle w:val="a3"/>
        <w:spacing w:before="4"/>
        <w:ind w:left="447" w:right="121" w:firstLine="705"/>
        <w:jc w:val="both"/>
        <w:rPr>
          <w:sz w:val="24"/>
          <w:szCs w:val="24"/>
        </w:rPr>
      </w:pPr>
      <w:r w:rsidRPr="002E408C">
        <w:rPr>
          <w:sz w:val="24"/>
          <w:szCs w:val="24"/>
        </w:rPr>
        <w:t>Биомедицинада</w:t>
      </w:r>
      <w:r w:rsidRPr="002E408C">
        <w:rPr>
          <w:spacing w:val="-3"/>
          <w:sz w:val="24"/>
          <w:szCs w:val="24"/>
        </w:rPr>
        <w:t xml:space="preserve"> </w:t>
      </w:r>
      <w:r w:rsidRPr="002E408C">
        <w:rPr>
          <w:sz w:val="24"/>
          <w:szCs w:val="24"/>
        </w:rPr>
        <w:t>қолданылатын</w:t>
      </w:r>
      <w:r w:rsidRPr="002E408C">
        <w:rPr>
          <w:spacing w:val="-4"/>
          <w:sz w:val="24"/>
          <w:szCs w:val="24"/>
        </w:rPr>
        <w:t xml:space="preserve"> </w:t>
      </w:r>
      <w:r w:rsidRPr="002E408C">
        <w:rPr>
          <w:sz w:val="24"/>
          <w:szCs w:val="24"/>
        </w:rPr>
        <w:t>әдістер</w:t>
      </w:r>
      <w:r w:rsidRPr="002E408C">
        <w:rPr>
          <w:spacing w:val="-4"/>
          <w:sz w:val="24"/>
          <w:szCs w:val="24"/>
        </w:rPr>
        <w:t xml:space="preserve"> </w:t>
      </w:r>
      <w:r w:rsidRPr="002E408C">
        <w:rPr>
          <w:sz w:val="24"/>
          <w:szCs w:val="24"/>
        </w:rPr>
        <w:t>мен</w:t>
      </w:r>
      <w:r w:rsidRPr="002E408C">
        <w:rPr>
          <w:spacing w:val="-4"/>
          <w:sz w:val="24"/>
          <w:szCs w:val="24"/>
        </w:rPr>
        <w:t xml:space="preserve"> </w:t>
      </w:r>
      <w:r w:rsidRPr="002E408C">
        <w:rPr>
          <w:sz w:val="24"/>
          <w:szCs w:val="24"/>
        </w:rPr>
        <w:t>тесттер</w:t>
      </w:r>
      <w:r w:rsidRPr="002E408C">
        <w:rPr>
          <w:spacing w:val="-4"/>
          <w:sz w:val="24"/>
          <w:szCs w:val="24"/>
        </w:rPr>
        <w:t xml:space="preserve"> </w:t>
      </w:r>
      <w:r w:rsidRPr="002E408C">
        <w:rPr>
          <w:sz w:val="24"/>
          <w:szCs w:val="24"/>
        </w:rPr>
        <w:t>жүйесі.</w:t>
      </w:r>
      <w:r w:rsidRPr="002E408C">
        <w:rPr>
          <w:spacing w:val="-2"/>
          <w:sz w:val="24"/>
          <w:szCs w:val="24"/>
        </w:rPr>
        <w:t xml:space="preserve"> </w:t>
      </w:r>
      <w:r w:rsidRPr="002E408C">
        <w:rPr>
          <w:sz w:val="24"/>
          <w:szCs w:val="24"/>
        </w:rPr>
        <w:t>Биомедициналық мақсаттағы полимерлерді</w:t>
      </w:r>
      <w:r w:rsidRPr="002E408C">
        <w:rPr>
          <w:spacing w:val="40"/>
          <w:sz w:val="24"/>
          <w:szCs w:val="24"/>
        </w:rPr>
        <w:t xml:space="preserve"> </w:t>
      </w:r>
      <w:r w:rsidRPr="002E408C">
        <w:rPr>
          <w:sz w:val="24"/>
          <w:szCs w:val="24"/>
        </w:rPr>
        <w:t>физикалық және физикалық-химиялық зерттеу әдістері. Биоматериалдарды биомедициналық сынау. Биомедициналық мақсаттағы өнімдер мен мамандандырылған құрылымдарды алу үшін материалдарды өңдеу әдістері. Гидрогельдер алу. Термопластикалық полимерлерді</w:t>
      </w:r>
      <w:r w:rsidRPr="002E408C">
        <w:rPr>
          <w:spacing w:val="-2"/>
          <w:sz w:val="24"/>
          <w:szCs w:val="24"/>
        </w:rPr>
        <w:t xml:space="preserve"> </w:t>
      </w:r>
      <w:r w:rsidRPr="002E408C">
        <w:rPr>
          <w:sz w:val="24"/>
          <w:szCs w:val="24"/>
        </w:rPr>
        <w:t>өңдеу. Керамикалық</w:t>
      </w:r>
      <w:r w:rsidRPr="002E408C">
        <w:rPr>
          <w:spacing w:val="-2"/>
          <w:sz w:val="24"/>
          <w:szCs w:val="24"/>
        </w:rPr>
        <w:t xml:space="preserve"> </w:t>
      </w:r>
      <w:r w:rsidRPr="002E408C">
        <w:rPr>
          <w:sz w:val="24"/>
          <w:szCs w:val="24"/>
        </w:rPr>
        <w:t>және</w:t>
      </w:r>
      <w:r w:rsidRPr="002E408C">
        <w:rPr>
          <w:spacing w:val="-5"/>
          <w:sz w:val="24"/>
          <w:szCs w:val="24"/>
        </w:rPr>
        <w:t xml:space="preserve"> </w:t>
      </w:r>
      <w:r w:rsidRPr="002E408C">
        <w:rPr>
          <w:sz w:val="24"/>
          <w:szCs w:val="24"/>
        </w:rPr>
        <w:t>полимерлерлі</w:t>
      </w:r>
      <w:r w:rsidRPr="002E408C">
        <w:rPr>
          <w:spacing w:val="-2"/>
          <w:sz w:val="24"/>
          <w:szCs w:val="24"/>
        </w:rPr>
        <w:t xml:space="preserve"> </w:t>
      </w:r>
      <w:r w:rsidRPr="002E408C">
        <w:rPr>
          <w:sz w:val="24"/>
          <w:szCs w:val="24"/>
        </w:rPr>
        <w:t>композиттерді</w:t>
      </w:r>
      <w:r w:rsidRPr="002E408C">
        <w:rPr>
          <w:spacing w:val="-2"/>
          <w:sz w:val="24"/>
          <w:szCs w:val="24"/>
        </w:rPr>
        <w:t xml:space="preserve"> </w:t>
      </w:r>
      <w:r w:rsidRPr="002E408C">
        <w:rPr>
          <w:sz w:val="24"/>
          <w:szCs w:val="24"/>
        </w:rPr>
        <w:t>өңдеу. Ерітінділерден полимерлерді өңдеу. Заманауи биоматериалдардың артықшылықтары мен кемшіліктері. Ағзаның имплантация материалдарына</w:t>
      </w:r>
      <w:r w:rsidRPr="002E408C">
        <w:rPr>
          <w:spacing w:val="40"/>
          <w:sz w:val="24"/>
          <w:szCs w:val="24"/>
        </w:rPr>
        <w:t xml:space="preserve"> </w:t>
      </w:r>
      <w:r w:rsidRPr="002E408C">
        <w:rPr>
          <w:sz w:val="24"/>
          <w:szCs w:val="24"/>
        </w:rPr>
        <w:t>реакциясы және олармен әсерлесу процесстері. Имплантанттардың кальцификациясы</w:t>
      </w:r>
      <w:r w:rsidRPr="002E408C">
        <w:rPr>
          <w:b/>
          <w:sz w:val="24"/>
          <w:szCs w:val="24"/>
        </w:rPr>
        <w:t xml:space="preserve">. </w:t>
      </w:r>
      <w:r w:rsidRPr="002E408C">
        <w:rPr>
          <w:sz w:val="24"/>
          <w:szCs w:val="24"/>
        </w:rPr>
        <w:t xml:space="preserve">Биоматериалдарға иммундық жауаптың ерекшеліктері. Имплант – тәуелді инфекциялар. </w:t>
      </w:r>
    </w:p>
    <w:p w14:paraId="45DE9FEC" w14:textId="77777777" w:rsidR="004E71A0" w:rsidRPr="008D5242" w:rsidRDefault="004E71A0" w:rsidP="006A2303">
      <w:pPr>
        <w:pStyle w:val="a3"/>
        <w:spacing w:before="4"/>
        <w:ind w:left="447" w:right="121" w:firstLine="705"/>
        <w:jc w:val="both"/>
        <w:rPr>
          <w:sz w:val="24"/>
          <w:szCs w:val="24"/>
        </w:rPr>
      </w:pPr>
    </w:p>
    <w:p w14:paraId="41EF26CE" w14:textId="569DD832" w:rsidR="006A2303" w:rsidRPr="002E408C" w:rsidRDefault="006A2303" w:rsidP="006A2303">
      <w:pPr>
        <w:tabs>
          <w:tab w:val="left" w:pos="2929"/>
        </w:tabs>
        <w:ind w:left="442" w:right="116" w:firstLine="499"/>
        <w:jc w:val="both"/>
        <w:rPr>
          <w:sz w:val="24"/>
          <w:szCs w:val="24"/>
        </w:rPr>
      </w:pPr>
      <w:r w:rsidRPr="002E408C">
        <w:rPr>
          <w:b/>
          <w:sz w:val="24"/>
          <w:szCs w:val="24"/>
        </w:rPr>
        <w:t>Биоыдырайтын материалдар және имплантанттардың биодеструкциялау механизмі</w:t>
      </w:r>
      <w:r w:rsidRPr="002E408C">
        <w:rPr>
          <w:sz w:val="24"/>
          <w:szCs w:val="24"/>
        </w:rPr>
        <w:t xml:space="preserve">. Биоыдырайтын медициналық материалдар. Биоыдырайтын синтетикалық полимерлер. Имплантацияланған материалдардың және in vivo құрылымдардың биодеградациясы. Альгинаттар, коллаген, желатин, хитозандар, фиброиндер, гиалурон </w:t>
      </w:r>
      <w:r w:rsidRPr="002E408C">
        <w:rPr>
          <w:spacing w:val="-2"/>
          <w:sz w:val="24"/>
          <w:szCs w:val="24"/>
        </w:rPr>
        <w:t>қышқылы</w:t>
      </w:r>
      <w:r w:rsidRPr="002E408C">
        <w:rPr>
          <w:b/>
          <w:spacing w:val="-2"/>
          <w:sz w:val="24"/>
          <w:szCs w:val="24"/>
        </w:rPr>
        <w:t>.</w:t>
      </w:r>
      <w:r w:rsidRPr="002E408C">
        <w:rPr>
          <w:b/>
          <w:sz w:val="24"/>
          <w:szCs w:val="24"/>
        </w:rPr>
        <w:t xml:space="preserve"> </w:t>
      </w:r>
      <w:r w:rsidRPr="002E408C">
        <w:rPr>
          <w:sz w:val="24"/>
          <w:szCs w:val="24"/>
        </w:rPr>
        <w:t>Гликозаминогликандар.</w:t>
      </w:r>
      <w:r w:rsidR="007556E9">
        <w:rPr>
          <w:sz w:val="24"/>
          <w:szCs w:val="24"/>
        </w:rPr>
        <w:t xml:space="preserve"> </w:t>
      </w:r>
      <w:r w:rsidRPr="002E408C">
        <w:rPr>
          <w:sz w:val="24"/>
          <w:szCs w:val="24"/>
        </w:rPr>
        <w:t>Полигидроксиалканоаттар. Полигликолид. Полилактид.</w:t>
      </w:r>
    </w:p>
    <w:p w14:paraId="0EB08747" w14:textId="08A9F58F" w:rsidR="006A2303" w:rsidRPr="002E408C" w:rsidRDefault="006A2303" w:rsidP="006A2303">
      <w:pPr>
        <w:pStyle w:val="a3"/>
        <w:tabs>
          <w:tab w:val="left" w:pos="4595"/>
        </w:tabs>
        <w:ind w:left="447" w:right="409" w:firstLine="499"/>
        <w:jc w:val="both"/>
        <w:rPr>
          <w:sz w:val="24"/>
          <w:szCs w:val="24"/>
        </w:rPr>
      </w:pPr>
      <w:r w:rsidRPr="002E408C">
        <w:rPr>
          <w:b/>
          <w:sz w:val="24"/>
          <w:szCs w:val="24"/>
        </w:rPr>
        <w:t xml:space="preserve">Клеткалық және ұлпалық инженерия туралы түсінік. </w:t>
      </w:r>
      <w:r w:rsidRPr="002E408C">
        <w:rPr>
          <w:sz w:val="24"/>
          <w:szCs w:val="24"/>
        </w:rPr>
        <w:t xml:space="preserve"> </w:t>
      </w:r>
      <w:r w:rsidRPr="002E408C">
        <w:rPr>
          <w:b/>
          <w:sz w:val="24"/>
          <w:szCs w:val="24"/>
        </w:rPr>
        <w:t xml:space="preserve">Бағаналы жасушалар. </w:t>
      </w:r>
      <w:r w:rsidRPr="002E408C">
        <w:rPr>
          <w:sz w:val="24"/>
          <w:szCs w:val="24"/>
        </w:rPr>
        <w:t xml:space="preserve">Клеткалық </w:t>
      </w:r>
      <w:r w:rsidRPr="002E408C">
        <w:rPr>
          <w:spacing w:val="-2"/>
          <w:sz w:val="24"/>
          <w:szCs w:val="24"/>
        </w:rPr>
        <w:t>матрицаларғаарналған</w:t>
      </w:r>
      <w:r w:rsidRPr="002E408C">
        <w:rPr>
          <w:sz w:val="24"/>
          <w:szCs w:val="24"/>
        </w:rPr>
        <w:tab/>
      </w:r>
      <w:r w:rsidRPr="002E408C">
        <w:rPr>
          <w:spacing w:val="-2"/>
          <w:sz w:val="24"/>
          <w:szCs w:val="24"/>
        </w:rPr>
        <w:t>биоматериалдар.</w:t>
      </w:r>
      <w:r w:rsidRPr="002E408C">
        <w:rPr>
          <w:sz w:val="24"/>
          <w:szCs w:val="24"/>
        </w:rPr>
        <w:tab/>
      </w:r>
      <w:r w:rsidRPr="002E408C">
        <w:rPr>
          <w:spacing w:val="-2"/>
          <w:sz w:val="24"/>
          <w:szCs w:val="24"/>
        </w:rPr>
        <w:t xml:space="preserve">Клеткалық </w:t>
      </w:r>
      <w:r w:rsidRPr="002E408C">
        <w:rPr>
          <w:sz w:val="24"/>
          <w:szCs w:val="24"/>
        </w:rPr>
        <w:t>микротасымалдаушылар. Клетка дақылдарын енгізу техникасы. Дақылдауға арналған қоректік орталар. Қалпына келтіру хирургиясын, ортопедияны, стоматологияны және кардиологияны қоса алғанда, салмақ түсетін жүктемеге арналған материалды таңдау. Биоматериалдарды зерттеудің микроскопиялық әдістері. Коллаген алу технологиясы және олардан биоматериалдарды жасау. Электроспиннинг әдісі. Биопринтирлеу әдісі. Бағаналы жасушаларға</w:t>
      </w:r>
      <w:r w:rsidRPr="002E408C">
        <w:rPr>
          <w:spacing w:val="40"/>
          <w:sz w:val="24"/>
          <w:szCs w:val="24"/>
        </w:rPr>
        <w:t xml:space="preserve"> </w:t>
      </w:r>
      <w:r w:rsidRPr="002E408C">
        <w:rPr>
          <w:sz w:val="24"/>
          <w:szCs w:val="24"/>
        </w:rPr>
        <w:t>қысқаша тарихи шолу. Бағаналы жасушаларын бөліп алу. Бағаналы жасушалардың</w:t>
      </w:r>
      <w:r w:rsidRPr="002E408C">
        <w:rPr>
          <w:spacing w:val="40"/>
          <w:sz w:val="24"/>
          <w:szCs w:val="24"/>
        </w:rPr>
        <w:t xml:space="preserve"> </w:t>
      </w:r>
      <w:r w:rsidRPr="002E408C">
        <w:rPr>
          <w:sz w:val="24"/>
          <w:szCs w:val="24"/>
        </w:rPr>
        <w:t>алынуы және жіктелуі. Тотипотентті бағаналы жасушалар.</w:t>
      </w:r>
      <w:r w:rsidRPr="002E408C">
        <w:rPr>
          <w:spacing w:val="40"/>
          <w:sz w:val="24"/>
          <w:szCs w:val="24"/>
        </w:rPr>
        <w:t xml:space="preserve"> </w:t>
      </w:r>
      <w:r w:rsidRPr="002E408C">
        <w:rPr>
          <w:sz w:val="24"/>
          <w:szCs w:val="24"/>
        </w:rPr>
        <w:t>Плюрипотентті бағаналық жасушалар. Мультипотентті бағаналық жасушалар.</w:t>
      </w:r>
      <w:r w:rsidRPr="002E408C">
        <w:rPr>
          <w:spacing w:val="40"/>
          <w:sz w:val="24"/>
          <w:szCs w:val="24"/>
        </w:rPr>
        <w:t xml:space="preserve"> </w:t>
      </w:r>
      <w:r w:rsidRPr="002E408C">
        <w:rPr>
          <w:sz w:val="24"/>
          <w:szCs w:val="24"/>
        </w:rPr>
        <w:t>Бағаналы жасушаларын көмегімен жасушалық емдеу принциптері. Жасанды технологияларда бағаналы жасушаларды қолданудың перспективалары мен этикалық мәселелері. Жаңа биомедициналық материалдарды, құрылғылар мен технологияларды клиникалық практикаға беру процесі.</w:t>
      </w:r>
      <w:r w:rsidR="007556E9" w:rsidRPr="007556E9">
        <w:rPr>
          <w:sz w:val="20"/>
          <w:szCs w:val="20"/>
        </w:rPr>
        <w:t xml:space="preserve"> </w:t>
      </w:r>
      <w:r w:rsidR="007556E9" w:rsidRPr="007556E9">
        <w:rPr>
          <w:sz w:val="24"/>
          <w:szCs w:val="24"/>
        </w:rPr>
        <w:t>Бақыланатын қасиеттері бар нанобиоматериалдар. Регенеративті медицинада қолданылатын наноматериалдар.</w:t>
      </w:r>
    </w:p>
    <w:p w14:paraId="25426B7D" w14:textId="77777777" w:rsidR="006A2303" w:rsidRPr="002E408C" w:rsidRDefault="006A2303" w:rsidP="006A2303">
      <w:pPr>
        <w:pStyle w:val="a3"/>
        <w:tabs>
          <w:tab w:val="left" w:pos="3138"/>
          <w:tab w:val="left" w:pos="5278"/>
          <w:tab w:val="left" w:pos="8365"/>
        </w:tabs>
        <w:ind w:left="442" w:right="115" w:firstLine="499"/>
        <w:jc w:val="both"/>
        <w:rPr>
          <w:sz w:val="24"/>
          <w:szCs w:val="24"/>
        </w:rPr>
      </w:pPr>
    </w:p>
    <w:p w14:paraId="002252D6" w14:textId="77777777" w:rsidR="006A2303" w:rsidRPr="002E408C" w:rsidRDefault="006A2303" w:rsidP="006A2303">
      <w:pPr>
        <w:pStyle w:val="a3"/>
        <w:tabs>
          <w:tab w:val="left" w:pos="4595"/>
        </w:tabs>
        <w:ind w:left="447" w:right="409" w:firstLine="499"/>
        <w:jc w:val="both"/>
        <w:rPr>
          <w:b/>
          <w:sz w:val="24"/>
          <w:szCs w:val="24"/>
        </w:rPr>
      </w:pPr>
      <w:r w:rsidRPr="002E408C">
        <w:rPr>
          <w:b/>
          <w:sz w:val="24"/>
          <w:szCs w:val="24"/>
        </w:rPr>
        <w:t xml:space="preserve">Трансплантация </w:t>
      </w:r>
    </w:p>
    <w:p w14:paraId="3FD0869A" w14:textId="77777777" w:rsidR="006A2303" w:rsidRDefault="006A2303" w:rsidP="006A2303">
      <w:pPr>
        <w:pStyle w:val="a3"/>
        <w:tabs>
          <w:tab w:val="left" w:pos="4595"/>
        </w:tabs>
        <w:ind w:left="447" w:right="409" w:firstLine="499"/>
        <w:jc w:val="both"/>
        <w:rPr>
          <w:sz w:val="24"/>
          <w:szCs w:val="24"/>
        </w:rPr>
      </w:pPr>
      <w:r w:rsidRPr="002E408C">
        <w:rPr>
          <w:sz w:val="24"/>
          <w:szCs w:val="24"/>
        </w:rPr>
        <w:t xml:space="preserve"> Трансплантация механизмі.</w:t>
      </w:r>
      <w:r w:rsidRPr="002E408C">
        <w:rPr>
          <w:spacing w:val="40"/>
          <w:sz w:val="24"/>
          <w:szCs w:val="24"/>
        </w:rPr>
        <w:t xml:space="preserve"> </w:t>
      </w:r>
      <w:r w:rsidRPr="002E408C">
        <w:rPr>
          <w:sz w:val="24"/>
          <w:szCs w:val="24"/>
        </w:rPr>
        <w:t>Трансплантантты қабылдамау реакциясы. Организмнің трансплантантқа жауабы. Аутотрансплантация. Ксенотрансплантация. Изотрансплантация. Аллотрансплантация. Ортотопиялық және гетеротропиялық трансплантация. Донор түрлері. Тірі донорларға сипаттама. Қайтыс болғаннан кейінгі донорлар. Жануарлар донорлары. Донорлыққа қарсы көрсеткіштер. Трансплантационды антигендер. Трансплантационды реакция. Трансплантационды иммунитет. Трансплантатты қабылдамаудың</w:t>
      </w:r>
      <w:r w:rsidRPr="002E408C">
        <w:rPr>
          <w:spacing w:val="25"/>
          <w:sz w:val="24"/>
          <w:szCs w:val="24"/>
        </w:rPr>
        <w:t xml:space="preserve">  </w:t>
      </w:r>
      <w:r w:rsidRPr="002E408C">
        <w:rPr>
          <w:sz w:val="24"/>
          <w:szCs w:val="24"/>
        </w:rPr>
        <w:t>түрлері.</w:t>
      </w:r>
      <w:r w:rsidRPr="002E408C">
        <w:rPr>
          <w:spacing w:val="26"/>
          <w:sz w:val="24"/>
          <w:szCs w:val="24"/>
        </w:rPr>
        <w:t xml:space="preserve">  </w:t>
      </w:r>
      <w:r w:rsidRPr="002E408C">
        <w:rPr>
          <w:sz w:val="24"/>
          <w:szCs w:val="24"/>
        </w:rPr>
        <w:t>Өте</w:t>
      </w:r>
      <w:r w:rsidRPr="002E408C">
        <w:rPr>
          <w:spacing w:val="27"/>
          <w:sz w:val="24"/>
          <w:szCs w:val="24"/>
        </w:rPr>
        <w:t xml:space="preserve">  </w:t>
      </w:r>
      <w:r w:rsidRPr="002E408C">
        <w:rPr>
          <w:sz w:val="24"/>
          <w:szCs w:val="24"/>
        </w:rPr>
        <w:t>өткір</w:t>
      </w:r>
      <w:r w:rsidRPr="002E408C">
        <w:rPr>
          <w:spacing w:val="25"/>
          <w:sz w:val="24"/>
          <w:szCs w:val="24"/>
        </w:rPr>
        <w:t xml:space="preserve">  </w:t>
      </w:r>
      <w:r w:rsidRPr="002E408C">
        <w:rPr>
          <w:sz w:val="24"/>
          <w:szCs w:val="24"/>
        </w:rPr>
        <w:t>қабылдамау.</w:t>
      </w:r>
      <w:r w:rsidRPr="002E408C">
        <w:rPr>
          <w:spacing w:val="24"/>
          <w:sz w:val="24"/>
          <w:szCs w:val="24"/>
        </w:rPr>
        <w:t xml:space="preserve">  </w:t>
      </w:r>
      <w:r w:rsidRPr="002E408C">
        <w:rPr>
          <w:sz w:val="24"/>
          <w:szCs w:val="24"/>
        </w:rPr>
        <w:t>Жедел</w:t>
      </w:r>
      <w:r w:rsidRPr="002E408C">
        <w:rPr>
          <w:spacing w:val="23"/>
          <w:sz w:val="24"/>
          <w:szCs w:val="24"/>
        </w:rPr>
        <w:t xml:space="preserve">  </w:t>
      </w:r>
      <w:r w:rsidRPr="002E408C">
        <w:rPr>
          <w:spacing w:val="-2"/>
          <w:sz w:val="24"/>
          <w:szCs w:val="24"/>
        </w:rPr>
        <w:t>қабылдамау.</w:t>
      </w:r>
      <w:r w:rsidRPr="002E408C">
        <w:rPr>
          <w:sz w:val="24"/>
          <w:szCs w:val="24"/>
        </w:rPr>
        <w:t xml:space="preserve"> Созылмалы</w:t>
      </w:r>
      <w:r w:rsidRPr="002E408C">
        <w:rPr>
          <w:spacing w:val="40"/>
          <w:sz w:val="24"/>
          <w:szCs w:val="24"/>
        </w:rPr>
        <w:t xml:space="preserve"> </w:t>
      </w:r>
      <w:r w:rsidRPr="002E408C">
        <w:rPr>
          <w:sz w:val="24"/>
          <w:szCs w:val="24"/>
        </w:rPr>
        <w:t>қабылдамау.</w:t>
      </w:r>
      <w:r w:rsidRPr="002E408C">
        <w:rPr>
          <w:spacing w:val="40"/>
          <w:sz w:val="24"/>
          <w:szCs w:val="24"/>
        </w:rPr>
        <w:t xml:space="preserve"> </w:t>
      </w:r>
      <w:r w:rsidRPr="002E408C">
        <w:rPr>
          <w:sz w:val="24"/>
          <w:szCs w:val="24"/>
        </w:rPr>
        <w:t>Сүйек</w:t>
      </w:r>
      <w:r w:rsidRPr="002E408C">
        <w:rPr>
          <w:spacing w:val="40"/>
          <w:sz w:val="24"/>
          <w:szCs w:val="24"/>
        </w:rPr>
        <w:t xml:space="preserve"> </w:t>
      </w:r>
      <w:r w:rsidRPr="002E408C">
        <w:rPr>
          <w:sz w:val="24"/>
          <w:szCs w:val="24"/>
        </w:rPr>
        <w:t>кемігін</w:t>
      </w:r>
      <w:r w:rsidRPr="002E408C">
        <w:rPr>
          <w:spacing w:val="40"/>
          <w:sz w:val="24"/>
          <w:szCs w:val="24"/>
        </w:rPr>
        <w:t xml:space="preserve"> </w:t>
      </w:r>
      <w:r w:rsidRPr="002E408C">
        <w:rPr>
          <w:sz w:val="24"/>
          <w:szCs w:val="24"/>
        </w:rPr>
        <w:t>трансплантациялау</w:t>
      </w:r>
      <w:r w:rsidRPr="002E408C">
        <w:rPr>
          <w:spacing w:val="80"/>
          <w:sz w:val="24"/>
          <w:szCs w:val="24"/>
        </w:rPr>
        <w:t xml:space="preserve"> </w:t>
      </w:r>
      <w:r w:rsidRPr="002E408C">
        <w:rPr>
          <w:sz w:val="24"/>
          <w:szCs w:val="24"/>
        </w:rPr>
        <w:t xml:space="preserve">Сүйек кемігін трансплантациялау. «Трансплантанттың иесіне қарсы» рекциясы. HLA жүйесі (Адам лейкоциттерінің антигендері). Созылмалы трансплантациядан бас тартудың патогенезі. Трансплантациялық реакцияны жеңу тәсілдері. </w:t>
      </w:r>
    </w:p>
    <w:p w14:paraId="60DE760D" w14:textId="77777777" w:rsidR="009A0E13" w:rsidRPr="002E408C" w:rsidRDefault="009A0E13" w:rsidP="006A2303">
      <w:pPr>
        <w:pStyle w:val="a3"/>
        <w:tabs>
          <w:tab w:val="left" w:pos="4595"/>
        </w:tabs>
        <w:ind w:left="447" w:right="409" w:firstLine="499"/>
        <w:jc w:val="both"/>
        <w:rPr>
          <w:sz w:val="24"/>
          <w:szCs w:val="24"/>
        </w:rPr>
      </w:pPr>
    </w:p>
    <w:p w14:paraId="3FF60C2F" w14:textId="77777777" w:rsidR="006A2303" w:rsidRPr="002E408C" w:rsidRDefault="006A2303" w:rsidP="006A2303">
      <w:pPr>
        <w:pStyle w:val="1"/>
        <w:spacing w:before="1"/>
        <w:ind w:left="1414" w:right="1571"/>
        <w:jc w:val="center"/>
        <w:rPr>
          <w:sz w:val="24"/>
          <w:szCs w:val="24"/>
        </w:rPr>
      </w:pPr>
      <w:r w:rsidRPr="002E408C">
        <w:rPr>
          <w:sz w:val="24"/>
          <w:szCs w:val="24"/>
        </w:rPr>
        <w:t>Ұсынылған</w:t>
      </w:r>
      <w:r w:rsidRPr="002E408C">
        <w:rPr>
          <w:spacing w:val="-15"/>
          <w:sz w:val="24"/>
          <w:szCs w:val="24"/>
        </w:rPr>
        <w:t xml:space="preserve"> </w:t>
      </w:r>
      <w:r w:rsidRPr="002E408C">
        <w:rPr>
          <w:sz w:val="24"/>
          <w:szCs w:val="24"/>
        </w:rPr>
        <w:t>әдебиеттер</w:t>
      </w:r>
      <w:r w:rsidRPr="002E408C">
        <w:rPr>
          <w:spacing w:val="-14"/>
          <w:sz w:val="24"/>
          <w:szCs w:val="24"/>
        </w:rPr>
        <w:t xml:space="preserve"> </w:t>
      </w:r>
      <w:r w:rsidRPr="002E408C">
        <w:rPr>
          <w:spacing w:val="-2"/>
          <w:sz w:val="24"/>
          <w:szCs w:val="24"/>
        </w:rPr>
        <w:t>тізімі</w:t>
      </w:r>
    </w:p>
    <w:p w14:paraId="5D3E2F87" w14:textId="77777777" w:rsidR="006A2303" w:rsidRPr="002E408C" w:rsidRDefault="006A2303" w:rsidP="006A2303">
      <w:pPr>
        <w:pStyle w:val="a3"/>
        <w:spacing w:before="1"/>
        <w:rPr>
          <w:b/>
          <w:sz w:val="24"/>
          <w:szCs w:val="24"/>
        </w:rPr>
      </w:pPr>
    </w:p>
    <w:p w14:paraId="0C0EF426" w14:textId="250EDA48" w:rsidR="009B4311" w:rsidRPr="002E408C" w:rsidRDefault="009B4311" w:rsidP="007556E9">
      <w:pPr>
        <w:pStyle w:val="1"/>
        <w:ind w:left="851"/>
        <w:jc w:val="both"/>
        <w:rPr>
          <w:b w:val="0"/>
          <w:bCs w:val="0"/>
          <w:sz w:val="24"/>
          <w:szCs w:val="24"/>
          <w:lang w:val="en-US"/>
        </w:rPr>
      </w:pPr>
      <w:r w:rsidRPr="002E408C">
        <w:rPr>
          <w:b w:val="0"/>
          <w:sz w:val="24"/>
          <w:szCs w:val="24"/>
        </w:rPr>
        <w:t>1.</w:t>
      </w:r>
      <w:r w:rsidRPr="002E408C">
        <w:rPr>
          <w:sz w:val="24"/>
          <w:szCs w:val="24"/>
        </w:rPr>
        <w:t xml:space="preserve"> </w:t>
      </w:r>
      <w:r w:rsidRPr="002E408C">
        <w:rPr>
          <w:b w:val="0"/>
          <w:sz w:val="24"/>
          <w:szCs w:val="24"/>
        </w:rPr>
        <w:t xml:space="preserve">William R. Wagner, Shelly E. Sakiyama-Elbert, Michael J. Yaszemski. </w:t>
      </w:r>
      <w:r w:rsidRPr="002E408C">
        <w:rPr>
          <w:b w:val="0"/>
          <w:sz w:val="24"/>
          <w:szCs w:val="24"/>
          <w:lang w:val="en"/>
        </w:rPr>
        <w:t>Biomaterials Science</w:t>
      </w:r>
      <w:r w:rsidRPr="002E408C">
        <w:rPr>
          <w:b w:val="0"/>
          <w:sz w:val="24"/>
          <w:szCs w:val="24"/>
        </w:rPr>
        <w:t xml:space="preserve">. </w:t>
      </w:r>
      <w:r w:rsidR="007556E9">
        <w:rPr>
          <w:b w:val="0"/>
          <w:sz w:val="24"/>
          <w:szCs w:val="24"/>
        </w:rPr>
        <w:t xml:space="preserve">  </w:t>
      </w:r>
      <w:r w:rsidRPr="002E408C">
        <w:rPr>
          <w:b w:val="0"/>
          <w:sz w:val="24"/>
          <w:szCs w:val="24"/>
          <w:lang w:val="en"/>
        </w:rPr>
        <w:t>An Introduction to Materials in Medicine</w:t>
      </w:r>
      <w:r w:rsidRPr="002E408C">
        <w:rPr>
          <w:b w:val="0"/>
          <w:sz w:val="24"/>
          <w:szCs w:val="24"/>
        </w:rPr>
        <w:t>. -</w:t>
      </w:r>
      <w:r w:rsidRPr="002E408C">
        <w:rPr>
          <w:b w:val="0"/>
          <w:sz w:val="24"/>
          <w:szCs w:val="24"/>
          <w:lang w:val="en-US"/>
        </w:rPr>
        <w:t>Fourth Edition</w:t>
      </w:r>
      <w:r w:rsidRPr="002E408C">
        <w:rPr>
          <w:b w:val="0"/>
          <w:sz w:val="24"/>
          <w:szCs w:val="24"/>
        </w:rPr>
        <w:t xml:space="preserve">, </w:t>
      </w:r>
      <w:r w:rsidRPr="002E408C">
        <w:rPr>
          <w:b w:val="0"/>
          <w:sz w:val="24"/>
          <w:szCs w:val="24"/>
          <w:lang w:val="en-US"/>
        </w:rPr>
        <w:t>2020</w:t>
      </w:r>
    </w:p>
    <w:p w14:paraId="34B904DC" w14:textId="75A28A32" w:rsidR="009B4311" w:rsidRPr="002E408C" w:rsidRDefault="009B4311" w:rsidP="009B4311">
      <w:pPr>
        <w:pStyle w:val="1"/>
        <w:jc w:val="both"/>
        <w:rPr>
          <w:rFonts w:eastAsia="Arial"/>
          <w:b w:val="0"/>
          <w:bCs w:val="0"/>
          <w:color w:val="231F20"/>
          <w:sz w:val="24"/>
          <w:szCs w:val="24"/>
        </w:rPr>
      </w:pPr>
      <w:r w:rsidRPr="002E408C">
        <w:rPr>
          <w:b w:val="0"/>
          <w:sz w:val="24"/>
          <w:szCs w:val="24"/>
        </w:rPr>
        <w:t>2. А</w:t>
      </w:r>
      <w:r w:rsidRPr="002E408C">
        <w:rPr>
          <w:b w:val="0"/>
          <w:sz w:val="24"/>
          <w:szCs w:val="24"/>
          <w:lang w:val="ru-RU"/>
        </w:rPr>
        <w:t>.</w:t>
      </w:r>
      <w:r w:rsidRPr="002E408C">
        <w:rPr>
          <w:b w:val="0"/>
          <w:sz w:val="24"/>
          <w:szCs w:val="24"/>
        </w:rPr>
        <w:t>Д</w:t>
      </w:r>
      <w:r w:rsidRPr="002E408C">
        <w:rPr>
          <w:b w:val="0"/>
          <w:sz w:val="24"/>
          <w:szCs w:val="24"/>
          <w:lang w:val="ru-RU"/>
        </w:rPr>
        <w:t xml:space="preserve">. </w:t>
      </w:r>
      <w:r w:rsidRPr="002E408C">
        <w:rPr>
          <w:b w:val="0"/>
          <w:sz w:val="24"/>
          <w:szCs w:val="24"/>
        </w:rPr>
        <w:t>Стрекаловская</w:t>
      </w:r>
      <w:r w:rsidRPr="002E408C">
        <w:rPr>
          <w:b w:val="0"/>
          <w:sz w:val="24"/>
          <w:szCs w:val="24"/>
          <w:lang w:val="ru-RU"/>
        </w:rPr>
        <w:t xml:space="preserve">, </w:t>
      </w:r>
      <w:r w:rsidRPr="002E408C">
        <w:rPr>
          <w:b w:val="0"/>
          <w:sz w:val="24"/>
          <w:szCs w:val="24"/>
        </w:rPr>
        <w:t>А</w:t>
      </w:r>
      <w:r w:rsidRPr="002E408C">
        <w:rPr>
          <w:b w:val="0"/>
          <w:sz w:val="24"/>
          <w:szCs w:val="24"/>
          <w:lang w:val="ru-RU"/>
        </w:rPr>
        <w:t>.</w:t>
      </w:r>
      <w:r w:rsidRPr="002E408C">
        <w:rPr>
          <w:b w:val="0"/>
          <w:sz w:val="24"/>
          <w:szCs w:val="24"/>
        </w:rPr>
        <w:t>А</w:t>
      </w:r>
      <w:r w:rsidRPr="002E408C">
        <w:rPr>
          <w:b w:val="0"/>
          <w:sz w:val="24"/>
          <w:szCs w:val="24"/>
          <w:lang w:val="ru-RU"/>
        </w:rPr>
        <w:t xml:space="preserve">. </w:t>
      </w:r>
      <w:r w:rsidRPr="002E408C">
        <w:rPr>
          <w:b w:val="0"/>
          <w:sz w:val="24"/>
          <w:szCs w:val="24"/>
        </w:rPr>
        <w:t>Бакаев.</w:t>
      </w:r>
      <w:r w:rsidRPr="002E408C">
        <w:rPr>
          <w:b w:val="0"/>
          <w:sz w:val="24"/>
          <w:szCs w:val="24"/>
          <w:lang w:val="ru-RU"/>
        </w:rPr>
        <w:t xml:space="preserve"> </w:t>
      </w:r>
      <w:r w:rsidRPr="002E408C">
        <w:rPr>
          <w:b w:val="0"/>
          <w:sz w:val="24"/>
          <w:szCs w:val="24"/>
        </w:rPr>
        <w:t>Биоматериалы в медицине.</w:t>
      </w:r>
      <w:r w:rsidRPr="002E408C">
        <w:rPr>
          <w:rFonts w:eastAsia="Arial"/>
          <w:b w:val="0"/>
          <w:color w:val="231F20"/>
          <w:sz w:val="24"/>
          <w:szCs w:val="24"/>
        </w:rPr>
        <w:t xml:space="preserve"> </w:t>
      </w:r>
      <w:r w:rsidRPr="002E408C">
        <w:rPr>
          <w:rFonts w:eastAsia="Arial"/>
          <w:b w:val="0"/>
          <w:color w:val="231F20"/>
          <w:spacing w:val="-5"/>
          <w:w w:val="93"/>
          <w:sz w:val="24"/>
          <w:szCs w:val="24"/>
        </w:rPr>
        <w:t>У</w:t>
      </w:r>
      <w:r w:rsidRPr="002E408C">
        <w:rPr>
          <w:rFonts w:eastAsia="Arial"/>
          <w:b w:val="0"/>
          <w:color w:val="231F20"/>
          <w:w w:val="96"/>
          <w:sz w:val="24"/>
          <w:szCs w:val="24"/>
        </w:rPr>
        <w:t>ч</w:t>
      </w:r>
      <w:r w:rsidRPr="002E408C">
        <w:rPr>
          <w:rFonts w:eastAsia="Arial"/>
          <w:b w:val="0"/>
          <w:color w:val="231F20"/>
          <w:w w:val="93"/>
          <w:sz w:val="24"/>
          <w:szCs w:val="24"/>
        </w:rPr>
        <w:t>е</w:t>
      </w:r>
      <w:r w:rsidRPr="002E408C">
        <w:rPr>
          <w:rFonts w:eastAsia="Arial"/>
          <w:b w:val="0"/>
          <w:color w:val="231F20"/>
          <w:w w:val="97"/>
          <w:sz w:val="24"/>
          <w:szCs w:val="24"/>
        </w:rPr>
        <w:t>бн</w:t>
      </w:r>
      <w:r w:rsidRPr="002E408C">
        <w:rPr>
          <w:rFonts w:eastAsia="Arial"/>
          <w:b w:val="0"/>
          <w:color w:val="231F20"/>
          <w:sz w:val="24"/>
          <w:szCs w:val="24"/>
        </w:rPr>
        <w:t>о</w:t>
      </w:r>
      <w:r w:rsidRPr="002E408C">
        <w:rPr>
          <w:rFonts w:eastAsia="Arial"/>
          <w:b w:val="0"/>
          <w:color w:val="231F20"/>
          <w:w w:val="93"/>
          <w:sz w:val="24"/>
          <w:szCs w:val="24"/>
        </w:rPr>
        <w:t xml:space="preserve">е </w:t>
      </w:r>
      <w:r w:rsidRPr="002E408C">
        <w:rPr>
          <w:rFonts w:eastAsia="Arial"/>
          <w:b w:val="0"/>
          <w:color w:val="231F20"/>
          <w:w w:val="99"/>
          <w:sz w:val="24"/>
          <w:szCs w:val="24"/>
        </w:rPr>
        <w:t>п</w:t>
      </w:r>
      <w:r w:rsidRPr="002E408C">
        <w:rPr>
          <w:rFonts w:eastAsia="Arial"/>
          <w:b w:val="0"/>
          <w:color w:val="231F20"/>
          <w:sz w:val="24"/>
          <w:szCs w:val="24"/>
        </w:rPr>
        <w:t>о</w:t>
      </w:r>
      <w:r w:rsidRPr="002E408C">
        <w:rPr>
          <w:rFonts w:eastAsia="Arial"/>
          <w:b w:val="0"/>
          <w:color w:val="231F20"/>
          <w:w w:val="104"/>
          <w:sz w:val="24"/>
          <w:szCs w:val="24"/>
        </w:rPr>
        <w:t>с</w:t>
      </w:r>
      <w:r w:rsidRPr="002E408C">
        <w:rPr>
          <w:rFonts w:eastAsia="Arial"/>
          <w:b w:val="0"/>
          <w:color w:val="231F20"/>
          <w:sz w:val="24"/>
          <w:szCs w:val="24"/>
        </w:rPr>
        <w:t>о</w:t>
      </w:r>
      <w:r w:rsidRPr="002E408C">
        <w:rPr>
          <w:rFonts w:eastAsia="Arial"/>
          <w:b w:val="0"/>
          <w:color w:val="231F20"/>
          <w:w w:val="97"/>
          <w:sz w:val="24"/>
          <w:szCs w:val="24"/>
        </w:rPr>
        <w:t>б</w:t>
      </w:r>
      <w:r w:rsidRPr="002E408C">
        <w:rPr>
          <w:rFonts w:eastAsia="Arial"/>
          <w:b w:val="0"/>
          <w:color w:val="231F20"/>
          <w:w w:val="96"/>
          <w:sz w:val="24"/>
          <w:szCs w:val="24"/>
        </w:rPr>
        <w:t>и</w:t>
      </w:r>
      <w:r w:rsidRPr="002E408C">
        <w:rPr>
          <w:rFonts w:eastAsia="Arial"/>
          <w:b w:val="0"/>
          <w:color w:val="231F20"/>
          <w:w w:val="93"/>
          <w:sz w:val="24"/>
          <w:szCs w:val="24"/>
        </w:rPr>
        <w:t>е</w:t>
      </w:r>
      <w:r w:rsidRPr="002E408C">
        <w:rPr>
          <w:rFonts w:eastAsia="Arial"/>
          <w:b w:val="0"/>
          <w:color w:val="231F20"/>
          <w:sz w:val="24"/>
          <w:szCs w:val="24"/>
        </w:rPr>
        <w:t>. -</w:t>
      </w:r>
      <w:r w:rsidRPr="002E408C">
        <w:rPr>
          <w:b w:val="0"/>
          <w:sz w:val="24"/>
          <w:szCs w:val="24"/>
        </w:rPr>
        <w:t xml:space="preserve"> Оренбург ОГУ. 2020</w:t>
      </w:r>
      <w:r w:rsidRPr="002E408C">
        <w:rPr>
          <w:rFonts w:eastAsia="Arial"/>
          <w:b w:val="0"/>
          <w:color w:val="231F20"/>
          <w:sz w:val="24"/>
          <w:szCs w:val="24"/>
        </w:rPr>
        <w:t>. 107 стр</w:t>
      </w:r>
    </w:p>
    <w:p w14:paraId="38FC4876" w14:textId="77777777" w:rsidR="009B4311" w:rsidRPr="002E408C" w:rsidRDefault="009B4311" w:rsidP="009B4311">
      <w:pPr>
        <w:pStyle w:val="1"/>
        <w:jc w:val="both"/>
        <w:rPr>
          <w:rFonts w:eastAsia="Arial"/>
          <w:b w:val="0"/>
          <w:bCs w:val="0"/>
          <w:color w:val="231F20"/>
          <w:sz w:val="24"/>
          <w:szCs w:val="24"/>
        </w:rPr>
      </w:pPr>
      <w:r w:rsidRPr="002E408C">
        <w:rPr>
          <w:rFonts w:eastAsia="Arial"/>
          <w:b w:val="0"/>
          <w:color w:val="231F20"/>
          <w:sz w:val="24"/>
          <w:szCs w:val="24"/>
        </w:rPr>
        <w:t xml:space="preserve">3. Волова, Т. Г. Материалы для медицины, клеточной и тканевой инженерии. – Красноярск : ИПК СФУ, 2009. 262 стр. </w:t>
      </w:r>
    </w:p>
    <w:p w14:paraId="417496DB" w14:textId="77777777" w:rsidR="009B4311" w:rsidRPr="00C577C5" w:rsidRDefault="009B4311" w:rsidP="009B4311">
      <w:pPr>
        <w:pStyle w:val="1"/>
        <w:shd w:val="clear" w:color="auto" w:fill="FFFFFF"/>
        <w:rPr>
          <w:b w:val="0"/>
          <w:bCs w:val="0"/>
          <w:sz w:val="24"/>
          <w:szCs w:val="24"/>
        </w:rPr>
      </w:pPr>
      <w:r w:rsidRPr="002E408C">
        <w:rPr>
          <w:rFonts w:eastAsia="Arial"/>
          <w:b w:val="0"/>
          <w:color w:val="231F20"/>
          <w:sz w:val="24"/>
          <w:szCs w:val="24"/>
        </w:rPr>
        <w:t xml:space="preserve">4. </w:t>
      </w:r>
      <w:r w:rsidRPr="002E408C">
        <w:rPr>
          <w:rStyle w:val="a-size-extra-large"/>
          <w:b w:val="0"/>
          <w:color w:val="0F1111"/>
          <w:sz w:val="24"/>
          <w:szCs w:val="24"/>
          <w:lang w:val="en-US"/>
        </w:rPr>
        <w:t xml:space="preserve">Biomaterials and Materials for Medicine: Innovations in Research, Devices, and Applications (Emerging Materials </w:t>
      </w:r>
      <w:r w:rsidRPr="00C577C5">
        <w:rPr>
          <w:rStyle w:val="a-size-extra-large"/>
          <w:b w:val="0"/>
          <w:sz w:val="24"/>
          <w:szCs w:val="24"/>
          <w:lang w:val="en-US"/>
        </w:rPr>
        <w:t>and Technologies</w:t>
      </w:r>
      <w:r w:rsidRPr="00C577C5">
        <w:rPr>
          <w:rStyle w:val="a-size-extra-large"/>
          <w:b w:val="0"/>
          <w:sz w:val="24"/>
          <w:szCs w:val="24"/>
        </w:rPr>
        <w:t xml:space="preserve"> </w:t>
      </w:r>
      <w:r w:rsidRPr="00C577C5">
        <w:rPr>
          <w:b w:val="0"/>
          <w:sz w:val="24"/>
          <w:szCs w:val="24"/>
          <w:lang w:val="en-US"/>
        </w:rPr>
        <w:t>by </w:t>
      </w:r>
      <w:hyperlink r:id="rId8" w:history="1">
        <w:r w:rsidRPr="00C577C5">
          <w:rPr>
            <w:rStyle w:val="a7"/>
            <w:b w:val="0"/>
            <w:color w:val="auto"/>
            <w:sz w:val="24"/>
            <w:szCs w:val="24"/>
            <w:u w:val="none"/>
            <w:lang w:val="en-US"/>
          </w:rPr>
          <w:t>Jingan Li</w:t>
        </w:r>
      </w:hyperlink>
      <w:r w:rsidRPr="00C577C5">
        <w:rPr>
          <w:rStyle w:val="author"/>
          <w:b w:val="0"/>
          <w:sz w:val="24"/>
          <w:szCs w:val="24"/>
          <w:lang w:val="en-US"/>
        </w:rPr>
        <w:t> </w:t>
      </w:r>
      <w:r w:rsidRPr="00C577C5">
        <w:rPr>
          <w:rStyle w:val="a-color-secondary"/>
          <w:b w:val="0"/>
          <w:sz w:val="24"/>
          <w:szCs w:val="24"/>
          <w:lang w:val="en-US"/>
        </w:rPr>
        <w:t>(Editor)</w:t>
      </w:r>
      <w:r w:rsidRPr="00C577C5">
        <w:rPr>
          <w:rStyle w:val="a-color-secondary"/>
          <w:b w:val="0"/>
          <w:sz w:val="24"/>
          <w:szCs w:val="24"/>
        </w:rPr>
        <w:t xml:space="preserve">, </w:t>
      </w:r>
      <w:r w:rsidRPr="00C577C5">
        <w:rPr>
          <w:b w:val="0"/>
          <w:sz w:val="24"/>
          <w:szCs w:val="24"/>
          <w:shd w:val="clear" w:color="auto" w:fill="FFFFFF"/>
          <w:lang w:val="en-US"/>
        </w:rPr>
        <w:t xml:space="preserve">CRC Press; 1st </w:t>
      </w:r>
      <w:r w:rsidRPr="00C577C5">
        <w:rPr>
          <w:b w:val="0"/>
          <w:sz w:val="24"/>
          <w:szCs w:val="24"/>
          <w:shd w:val="clear" w:color="auto" w:fill="FFFFFF"/>
          <w:lang w:val="en-US"/>
        </w:rPr>
        <w:lastRenderedPageBreak/>
        <w:t>edition (September 29, 2021)</w:t>
      </w:r>
      <w:r w:rsidRPr="00C577C5">
        <w:rPr>
          <w:b w:val="0"/>
          <w:sz w:val="24"/>
          <w:szCs w:val="24"/>
          <w:shd w:val="clear" w:color="auto" w:fill="FFFFFF"/>
        </w:rPr>
        <w:t>- 366р</w:t>
      </w:r>
    </w:p>
    <w:p w14:paraId="30CC2E0B" w14:textId="77777777" w:rsidR="009B4311" w:rsidRPr="00C577C5" w:rsidRDefault="009B4311" w:rsidP="009B4311">
      <w:pPr>
        <w:pStyle w:val="1"/>
        <w:jc w:val="both"/>
        <w:rPr>
          <w:b w:val="0"/>
          <w:bCs w:val="0"/>
          <w:sz w:val="24"/>
          <w:szCs w:val="24"/>
          <w:lang w:val="ru-RU"/>
        </w:rPr>
      </w:pPr>
      <w:r w:rsidRPr="00C577C5">
        <w:rPr>
          <w:b w:val="0"/>
          <w:sz w:val="24"/>
          <w:szCs w:val="24"/>
        </w:rPr>
        <w:t>5. Хенч</w:t>
      </w:r>
      <w:r w:rsidRPr="00C577C5">
        <w:rPr>
          <w:b w:val="0"/>
          <w:sz w:val="24"/>
          <w:szCs w:val="24"/>
          <w:lang w:val="ru-RU"/>
        </w:rPr>
        <w:t xml:space="preserve"> </w:t>
      </w:r>
      <w:r w:rsidRPr="00C577C5">
        <w:rPr>
          <w:b w:val="0"/>
          <w:sz w:val="24"/>
          <w:szCs w:val="24"/>
        </w:rPr>
        <w:t>Л</w:t>
      </w:r>
      <w:r w:rsidRPr="00C577C5">
        <w:rPr>
          <w:b w:val="0"/>
          <w:sz w:val="24"/>
          <w:szCs w:val="24"/>
          <w:lang w:val="ru-RU"/>
        </w:rPr>
        <w:t xml:space="preserve">., </w:t>
      </w:r>
      <w:r w:rsidRPr="00C577C5">
        <w:rPr>
          <w:b w:val="0"/>
          <w:sz w:val="24"/>
          <w:szCs w:val="24"/>
        </w:rPr>
        <w:t>Джоунс</w:t>
      </w:r>
      <w:r w:rsidRPr="00C577C5">
        <w:rPr>
          <w:b w:val="0"/>
          <w:sz w:val="24"/>
          <w:szCs w:val="24"/>
          <w:lang w:val="ru-RU"/>
        </w:rPr>
        <w:t xml:space="preserve"> </w:t>
      </w:r>
      <w:r w:rsidRPr="00C577C5">
        <w:rPr>
          <w:b w:val="0"/>
          <w:sz w:val="24"/>
          <w:szCs w:val="24"/>
        </w:rPr>
        <w:t>Д</w:t>
      </w:r>
      <w:r w:rsidRPr="00C577C5">
        <w:rPr>
          <w:b w:val="0"/>
          <w:sz w:val="24"/>
          <w:szCs w:val="24"/>
          <w:lang w:val="ru-RU"/>
        </w:rPr>
        <w:t xml:space="preserve">. </w:t>
      </w:r>
      <w:hyperlink r:id="rId9" w:history="1">
        <w:r w:rsidRPr="00C577C5">
          <w:rPr>
            <w:rStyle w:val="a7"/>
            <w:b w:val="0"/>
            <w:color w:val="auto"/>
            <w:sz w:val="24"/>
            <w:szCs w:val="24"/>
            <w:u w:val="none"/>
          </w:rPr>
          <w:t>Биоматериалы, искусственные органы и инжиниринг тканей</w:t>
        </w:r>
      </w:hyperlink>
      <w:r w:rsidRPr="00C577C5">
        <w:rPr>
          <w:b w:val="0"/>
          <w:sz w:val="24"/>
          <w:szCs w:val="24"/>
        </w:rPr>
        <w:t xml:space="preserve">. М.: Техносфера; 2007, 307 стр.  </w:t>
      </w:r>
    </w:p>
    <w:p w14:paraId="240F37B6" w14:textId="77777777" w:rsidR="009B4311" w:rsidRPr="00C577C5" w:rsidRDefault="009B4311" w:rsidP="007556E9">
      <w:pPr>
        <w:pStyle w:val="TableParagraph"/>
        <w:ind w:left="851"/>
        <w:jc w:val="both"/>
        <w:rPr>
          <w:rFonts w:eastAsia="Arial"/>
          <w:w w:val="104"/>
          <w:sz w:val="24"/>
          <w:szCs w:val="24"/>
        </w:rPr>
      </w:pPr>
      <w:r w:rsidRPr="00C577C5">
        <w:rPr>
          <w:rFonts w:eastAsia="Arial"/>
          <w:sz w:val="24"/>
          <w:szCs w:val="24"/>
        </w:rPr>
        <w:t xml:space="preserve">6. </w:t>
      </w:r>
      <w:r w:rsidRPr="00C577C5">
        <w:rPr>
          <w:sz w:val="24"/>
          <w:szCs w:val="24"/>
          <w:shd w:val="clear" w:color="auto" w:fill="FFFFFF"/>
        </w:rPr>
        <w:t>Готье С.В. Учебник по трансплантологии – «очень своевременная книга». Вестник трансплантологии и искусственных органов. 2017.19 (1). 159 стр. </w:t>
      </w:r>
      <w:r w:rsidRPr="00C577C5">
        <w:rPr>
          <w:rFonts w:eastAsia="Arial"/>
          <w:w w:val="104"/>
          <w:sz w:val="24"/>
          <w:szCs w:val="24"/>
        </w:rPr>
        <w:t xml:space="preserve"> </w:t>
      </w:r>
    </w:p>
    <w:p w14:paraId="7E0F2729" w14:textId="77777777" w:rsidR="009B4311" w:rsidRPr="00C577C5" w:rsidRDefault="009B4311" w:rsidP="007556E9">
      <w:pPr>
        <w:pStyle w:val="TableParagraph"/>
        <w:ind w:firstLine="851"/>
        <w:jc w:val="both"/>
        <w:rPr>
          <w:sz w:val="24"/>
          <w:szCs w:val="24"/>
          <w:shd w:val="clear" w:color="auto" w:fill="FFFFFF"/>
        </w:rPr>
      </w:pPr>
      <w:r w:rsidRPr="00C577C5">
        <w:rPr>
          <w:sz w:val="24"/>
          <w:szCs w:val="24"/>
        </w:rPr>
        <w:t xml:space="preserve">7. </w:t>
      </w:r>
      <w:hyperlink r:id="rId10" w:history="1">
        <w:r w:rsidRPr="00C577C5">
          <w:rPr>
            <w:rStyle w:val="a7"/>
            <w:color w:val="auto"/>
            <w:sz w:val="24"/>
            <w:szCs w:val="24"/>
            <w:u w:val="none"/>
          </w:rPr>
          <w:t>М.Ш. Хубутия</w:t>
        </w:r>
      </w:hyperlink>
      <w:r w:rsidRPr="00C577C5">
        <w:rPr>
          <w:sz w:val="24"/>
          <w:szCs w:val="24"/>
        </w:rPr>
        <w:t xml:space="preserve">.Трансплантология. Учебник. </w:t>
      </w:r>
      <w:hyperlink r:id="rId11" w:history="1">
        <w:r w:rsidRPr="00C577C5">
          <w:rPr>
            <w:rStyle w:val="a7"/>
            <w:color w:val="auto"/>
            <w:sz w:val="24"/>
            <w:szCs w:val="24"/>
            <w:u w:val="none"/>
            <w:shd w:val="clear" w:color="auto" w:fill="FFFFFF"/>
          </w:rPr>
          <w:t>Гэотар-Медиа</w:t>
        </w:r>
      </w:hyperlink>
      <w:r w:rsidRPr="00C577C5">
        <w:rPr>
          <w:sz w:val="24"/>
          <w:szCs w:val="24"/>
          <w:shd w:val="clear" w:color="auto" w:fill="FFFFFF"/>
        </w:rPr>
        <w:t>, 2016 г. 320 стр.</w:t>
      </w:r>
    </w:p>
    <w:p w14:paraId="46FA306F" w14:textId="77777777" w:rsidR="009B4311" w:rsidRPr="002E408C" w:rsidRDefault="009B4311" w:rsidP="007556E9">
      <w:pPr>
        <w:ind w:firstLine="426"/>
        <w:rPr>
          <w:color w:val="FF0000"/>
          <w:sz w:val="24"/>
          <w:szCs w:val="24"/>
        </w:rPr>
      </w:pPr>
      <w:r w:rsidRPr="002E408C">
        <w:rPr>
          <w:b/>
          <w:bCs/>
          <w:color w:val="000000"/>
          <w:sz w:val="24"/>
          <w:szCs w:val="24"/>
        </w:rPr>
        <w:t xml:space="preserve">Интернет-ресурстар </w:t>
      </w:r>
    </w:p>
    <w:p w14:paraId="0720F84E"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rPr>
      </w:pPr>
      <w:r w:rsidRPr="002E408C">
        <w:rPr>
          <w:sz w:val="24"/>
          <w:szCs w:val="24"/>
        </w:rPr>
        <w:t xml:space="preserve"> </w:t>
      </w:r>
      <w:hyperlink r:id="rId12" w:history="1">
        <w:r w:rsidRPr="002E408C">
          <w:rPr>
            <w:rStyle w:val="a7"/>
            <w:sz w:val="24"/>
            <w:szCs w:val="24"/>
          </w:rPr>
          <w:t xml:space="preserve">http://elibrary.kaznu.kz/ru/ </w:t>
        </w:r>
      </w:hyperlink>
    </w:p>
    <w:p w14:paraId="16E283FB"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rPr>
      </w:pPr>
      <w:hyperlink r:id="rId13" w:history="1">
        <w:r w:rsidRPr="002E408C">
          <w:rPr>
            <w:rStyle w:val="a7"/>
            <w:sz w:val="24"/>
            <w:szCs w:val="24"/>
          </w:rPr>
          <w:t>https://mosmetod.ru/</w:t>
        </w:r>
      </w:hyperlink>
    </w:p>
    <w:p w14:paraId="0AEDFE24"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rPr>
      </w:pPr>
      <w:r w:rsidRPr="002E408C">
        <w:rPr>
          <w:sz w:val="24"/>
          <w:szCs w:val="24"/>
        </w:rPr>
        <w:t>https://works.doklad.ru/</w:t>
      </w:r>
    </w:p>
    <w:p w14:paraId="673B6944"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lang w:val="en-US"/>
        </w:rPr>
      </w:pPr>
      <w:r w:rsidRPr="002E408C">
        <w:rPr>
          <w:sz w:val="24"/>
          <w:szCs w:val="24"/>
        </w:rPr>
        <w:t xml:space="preserve"> https:</w:t>
      </w:r>
      <w:hyperlink r:id="rId14" w:history="1">
        <w:r w:rsidRPr="002E408C">
          <w:rPr>
            <w:rStyle w:val="a7"/>
            <w:sz w:val="24"/>
            <w:szCs w:val="24"/>
            <w:lang w:val="en-US"/>
          </w:rPr>
          <w:t>//cyberleninka.ru/</w:t>
        </w:r>
      </w:hyperlink>
      <w:r w:rsidRPr="002E408C">
        <w:rPr>
          <w:sz w:val="24"/>
          <w:szCs w:val="24"/>
          <w:lang w:val="en-US"/>
        </w:rPr>
        <w:t xml:space="preserve"> </w:t>
      </w:r>
    </w:p>
    <w:p w14:paraId="6D424CC3"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rPr>
      </w:pPr>
      <w:r w:rsidRPr="002E408C">
        <w:rPr>
          <w:sz w:val="24"/>
          <w:szCs w:val="24"/>
          <w:lang w:val="en-US"/>
        </w:rPr>
        <w:t> </w:t>
      </w:r>
      <w:hyperlink r:id="rId15" w:history="1">
        <w:r w:rsidRPr="002E408C">
          <w:rPr>
            <w:rStyle w:val="a7"/>
            <w:sz w:val="24"/>
            <w:szCs w:val="24"/>
            <w:lang w:val="en-US"/>
          </w:rPr>
          <w:t>https://research-journal.org/</w:t>
        </w:r>
      </w:hyperlink>
    </w:p>
    <w:p w14:paraId="2387C6BC"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rPr>
      </w:pPr>
      <w:hyperlink r:id="rId16" w:history="1">
        <w:r w:rsidRPr="002E408C">
          <w:rPr>
            <w:rStyle w:val="a7"/>
            <w:sz w:val="24"/>
            <w:szCs w:val="24"/>
          </w:rPr>
          <w:t>https://www.twirpx.com/</w:t>
        </w:r>
      </w:hyperlink>
    </w:p>
    <w:p w14:paraId="6518315D" w14:textId="7209FE2E" w:rsidR="006A2303" w:rsidRPr="009A0E13" w:rsidRDefault="006A2303" w:rsidP="009B4311">
      <w:pPr>
        <w:ind w:firstLine="720"/>
        <w:jc w:val="both"/>
        <w:rPr>
          <w:sz w:val="24"/>
          <w:szCs w:val="24"/>
        </w:rPr>
        <w:sectPr w:rsidR="006A2303" w:rsidRPr="009A0E13">
          <w:pgSz w:w="11920" w:h="17340"/>
          <w:pgMar w:top="1080" w:right="1040" w:bottom="280" w:left="1040" w:header="720" w:footer="720" w:gutter="0"/>
          <w:cols w:space="720"/>
        </w:sectPr>
      </w:pPr>
    </w:p>
    <w:p w14:paraId="77A06030" w14:textId="77777777" w:rsidR="00740314" w:rsidRPr="00B455A5" w:rsidRDefault="00740314" w:rsidP="008F5BDB">
      <w:pPr>
        <w:jc w:val="center"/>
        <w:rPr>
          <w:sz w:val="18"/>
          <w:szCs w:val="18"/>
        </w:rPr>
      </w:pPr>
      <w:r w:rsidRPr="00B455A5">
        <w:rPr>
          <w:sz w:val="18"/>
          <w:szCs w:val="18"/>
        </w:rPr>
        <w:lastRenderedPageBreak/>
        <w:t>ҚОРЫТЫНДЫ БАҚЫЛАУДЫ БАҒАЛАУ РУБРИКАТОРЫ</w:t>
      </w:r>
    </w:p>
    <w:p w14:paraId="5E9715D6" w14:textId="77777777" w:rsidR="00740314" w:rsidRPr="00B455A5" w:rsidRDefault="00740314" w:rsidP="00740314">
      <w:pPr>
        <w:pStyle w:val="1"/>
        <w:ind w:left="639"/>
        <w:jc w:val="both"/>
        <w:rPr>
          <w:sz w:val="18"/>
          <w:szCs w:val="18"/>
        </w:rPr>
      </w:pPr>
      <w:r w:rsidRPr="00B455A5">
        <w:rPr>
          <w:sz w:val="18"/>
          <w:szCs w:val="18"/>
        </w:rPr>
        <w:t xml:space="preserve"> </w:t>
      </w:r>
    </w:p>
    <w:tbl>
      <w:tblPr>
        <w:tblStyle w:val="a9"/>
        <w:tblW w:w="14705" w:type="dxa"/>
        <w:tblInd w:w="639" w:type="dxa"/>
        <w:tblLayout w:type="fixed"/>
        <w:tblLook w:val="04A0" w:firstRow="1" w:lastRow="0" w:firstColumn="1" w:lastColumn="0" w:noHBand="0" w:noVBand="1"/>
      </w:tblPr>
      <w:tblGrid>
        <w:gridCol w:w="730"/>
        <w:gridCol w:w="1471"/>
        <w:gridCol w:w="2542"/>
        <w:gridCol w:w="2541"/>
        <w:gridCol w:w="2675"/>
        <w:gridCol w:w="2438"/>
        <w:gridCol w:w="2308"/>
      </w:tblGrid>
      <w:tr w:rsidR="006C18EA" w:rsidRPr="00B455A5" w14:paraId="5EA333F6" w14:textId="77777777" w:rsidTr="00D06692">
        <w:trPr>
          <w:trHeight w:val="210"/>
        </w:trPr>
        <w:tc>
          <w:tcPr>
            <w:tcW w:w="730" w:type="dxa"/>
            <w:vMerge w:val="restart"/>
            <w:tcBorders>
              <w:tl2br w:val="single" w:sz="4" w:space="0" w:color="auto"/>
            </w:tcBorders>
          </w:tcPr>
          <w:p w14:paraId="13B5E0A0" w14:textId="7FD6EA06" w:rsidR="006C18EA" w:rsidRPr="00B455A5" w:rsidRDefault="00D06692" w:rsidP="00E367F0">
            <w:pPr>
              <w:pStyle w:val="1"/>
              <w:ind w:left="0"/>
              <w:jc w:val="both"/>
              <w:rPr>
                <w:b w:val="0"/>
                <w:bCs w:val="0"/>
                <w:sz w:val="18"/>
                <w:szCs w:val="18"/>
                <w:lang w:val="ru-RU"/>
              </w:rPr>
            </w:pPr>
            <w:r>
              <w:rPr>
                <w:b w:val="0"/>
                <w:bCs w:val="0"/>
                <w:sz w:val="18"/>
                <w:szCs w:val="18"/>
                <w:lang w:val="ru-RU"/>
              </w:rPr>
              <w:t xml:space="preserve">№ </w:t>
            </w:r>
          </w:p>
        </w:tc>
        <w:tc>
          <w:tcPr>
            <w:tcW w:w="1471" w:type="dxa"/>
            <w:vMerge w:val="restart"/>
            <w:tcBorders>
              <w:tl2br w:val="single" w:sz="4" w:space="0" w:color="auto"/>
            </w:tcBorders>
          </w:tcPr>
          <w:p w14:paraId="652D8B15" w14:textId="656AE073" w:rsidR="006C18EA" w:rsidRPr="00B455A5" w:rsidRDefault="006C18EA" w:rsidP="00E367F0">
            <w:pPr>
              <w:pStyle w:val="1"/>
              <w:ind w:left="0"/>
              <w:jc w:val="both"/>
              <w:rPr>
                <w:b w:val="0"/>
                <w:bCs w:val="0"/>
                <w:sz w:val="18"/>
                <w:szCs w:val="18"/>
                <w:lang w:val="ru-RU"/>
              </w:rPr>
            </w:pPr>
            <w:r w:rsidRPr="00B455A5">
              <w:rPr>
                <w:b w:val="0"/>
                <w:bCs w:val="0"/>
                <w:sz w:val="18"/>
                <w:szCs w:val="18"/>
                <w:lang w:val="ru-RU"/>
              </w:rPr>
              <w:t xml:space="preserve"> </w:t>
            </w:r>
            <w:r>
              <w:rPr>
                <w:b w:val="0"/>
                <w:bCs w:val="0"/>
                <w:sz w:val="18"/>
                <w:szCs w:val="18"/>
                <w:lang w:val="ru-RU"/>
              </w:rPr>
              <w:t xml:space="preserve">       </w:t>
            </w:r>
            <w:r w:rsidRPr="00B455A5">
              <w:rPr>
                <w:b w:val="0"/>
                <w:bCs w:val="0"/>
                <w:sz w:val="18"/>
                <w:szCs w:val="18"/>
                <w:lang w:val="ru-RU"/>
              </w:rPr>
              <w:t xml:space="preserve">   Балл</w:t>
            </w:r>
          </w:p>
          <w:p w14:paraId="1F3D8464" w14:textId="77777777" w:rsidR="006C18EA" w:rsidRPr="00B455A5" w:rsidRDefault="006C18EA" w:rsidP="00E367F0">
            <w:pPr>
              <w:pStyle w:val="1"/>
              <w:ind w:left="0"/>
              <w:jc w:val="both"/>
              <w:rPr>
                <w:b w:val="0"/>
                <w:bCs w:val="0"/>
                <w:sz w:val="18"/>
                <w:szCs w:val="18"/>
                <w:lang w:val="ru-RU"/>
              </w:rPr>
            </w:pPr>
          </w:p>
          <w:p w14:paraId="160CA90D" w14:textId="77777777" w:rsidR="006C18EA" w:rsidRPr="00B455A5" w:rsidRDefault="006C18EA" w:rsidP="00E367F0">
            <w:pPr>
              <w:pStyle w:val="1"/>
              <w:ind w:left="0"/>
              <w:jc w:val="both"/>
              <w:rPr>
                <w:sz w:val="18"/>
                <w:szCs w:val="18"/>
                <w:lang w:val="ru-RU"/>
              </w:rPr>
            </w:pPr>
            <w:r w:rsidRPr="00B455A5">
              <w:rPr>
                <w:b w:val="0"/>
                <w:bCs w:val="0"/>
                <w:sz w:val="18"/>
                <w:szCs w:val="18"/>
                <w:lang w:val="ru-RU"/>
              </w:rPr>
              <w:t>Критерии</w:t>
            </w:r>
          </w:p>
        </w:tc>
        <w:tc>
          <w:tcPr>
            <w:tcW w:w="12504" w:type="dxa"/>
            <w:gridSpan w:val="5"/>
          </w:tcPr>
          <w:p w14:paraId="7EBE1E74" w14:textId="77777777" w:rsidR="006C18EA" w:rsidRPr="00B455A5" w:rsidRDefault="006C18EA" w:rsidP="00E367F0">
            <w:pPr>
              <w:pStyle w:val="1"/>
              <w:ind w:left="0"/>
              <w:jc w:val="center"/>
              <w:rPr>
                <w:b w:val="0"/>
                <w:bCs w:val="0"/>
                <w:sz w:val="18"/>
                <w:szCs w:val="18"/>
              </w:rPr>
            </w:pPr>
            <w:r w:rsidRPr="00B455A5">
              <w:rPr>
                <w:b w:val="0"/>
                <w:bCs w:val="0"/>
                <w:sz w:val="18"/>
                <w:szCs w:val="18"/>
              </w:rPr>
              <w:t>ДЕСКРИПТОРЛАР</w:t>
            </w:r>
          </w:p>
        </w:tc>
      </w:tr>
      <w:tr w:rsidR="006C18EA" w:rsidRPr="00B455A5" w14:paraId="4C9EB1BC" w14:textId="77777777" w:rsidTr="00D06692">
        <w:trPr>
          <w:trHeight w:val="144"/>
        </w:trPr>
        <w:tc>
          <w:tcPr>
            <w:tcW w:w="730" w:type="dxa"/>
            <w:vMerge/>
            <w:tcBorders>
              <w:tl2br w:val="single" w:sz="4" w:space="0" w:color="auto"/>
            </w:tcBorders>
          </w:tcPr>
          <w:p w14:paraId="10D5F74C" w14:textId="77777777" w:rsidR="006C18EA" w:rsidRPr="00B455A5" w:rsidRDefault="006C18EA" w:rsidP="00E367F0">
            <w:pPr>
              <w:pStyle w:val="1"/>
              <w:ind w:left="0"/>
              <w:jc w:val="both"/>
              <w:rPr>
                <w:sz w:val="18"/>
                <w:szCs w:val="18"/>
              </w:rPr>
            </w:pPr>
          </w:p>
        </w:tc>
        <w:tc>
          <w:tcPr>
            <w:tcW w:w="1471" w:type="dxa"/>
            <w:vMerge/>
          </w:tcPr>
          <w:p w14:paraId="360D4CE5" w14:textId="31F7F746" w:rsidR="006C18EA" w:rsidRPr="00B455A5" w:rsidRDefault="006C18EA" w:rsidP="00E367F0">
            <w:pPr>
              <w:pStyle w:val="1"/>
              <w:ind w:left="0"/>
              <w:jc w:val="both"/>
              <w:rPr>
                <w:sz w:val="18"/>
                <w:szCs w:val="18"/>
              </w:rPr>
            </w:pPr>
          </w:p>
        </w:tc>
        <w:tc>
          <w:tcPr>
            <w:tcW w:w="2542" w:type="dxa"/>
          </w:tcPr>
          <w:p w14:paraId="374BAF94" w14:textId="77777777" w:rsidR="006C18EA" w:rsidRPr="00B455A5" w:rsidRDefault="006C18EA" w:rsidP="00E367F0">
            <w:pPr>
              <w:pStyle w:val="1"/>
              <w:ind w:left="0"/>
              <w:jc w:val="both"/>
              <w:rPr>
                <w:b w:val="0"/>
                <w:bCs w:val="0"/>
                <w:sz w:val="18"/>
                <w:szCs w:val="18"/>
              </w:rPr>
            </w:pPr>
            <w:r w:rsidRPr="00B455A5">
              <w:rPr>
                <w:b w:val="0"/>
                <w:bCs w:val="0"/>
                <w:sz w:val="18"/>
                <w:szCs w:val="18"/>
              </w:rPr>
              <w:t xml:space="preserve">Өте жақсы </w:t>
            </w:r>
          </w:p>
        </w:tc>
        <w:tc>
          <w:tcPr>
            <w:tcW w:w="2541" w:type="dxa"/>
          </w:tcPr>
          <w:p w14:paraId="6D9B980E" w14:textId="77777777" w:rsidR="006C18EA" w:rsidRPr="00B455A5" w:rsidRDefault="006C18EA" w:rsidP="00E367F0">
            <w:pPr>
              <w:pStyle w:val="1"/>
              <w:ind w:left="0"/>
              <w:jc w:val="both"/>
              <w:rPr>
                <w:b w:val="0"/>
                <w:bCs w:val="0"/>
                <w:sz w:val="18"/>
                <w:szCs w:val="18"/>
              </w:rPr>
            </w:pPr>
            <w:r w:rsidRPr="00B455A5">
              <w:rPr>
                <w:b w:val="0"/>
                <w:bCs w:val="0"/>
                <w:sz w:val="18"/>
                <w:szCs w:val="18"/>
              </w:rPr>
              <w:t xml:space="preserve">Жақсы </w:t>
            </w:r>
          </w:p>
        </w:tc>
        <w:tc>
          <w:tcPr>
            <w:tcW w:w="2675" w:type="dxa"/>
          </w:tcPr>
          <w:p w14:paraId="05254262" w14:textId="77777777" w:rsidR="006C18EA" w:rsidRPr="00B455A5" w:rsidRDefault="006C18EA" w:rsidP="00E367F0">
            <w:pPr>
              <w:pStyle w:val="1"/>
              <w:ind w:left="0"/>
              <w:jc w:val="both"/>
              <w:rPr>
                <w:b w:val="0"/>
                <w:bCs w:val="0"/>
                <w:sz w:val="18"/>
                <w:szCs w:val="18"/>
              </w:rPr>
            </w:pPr>
            <w:r w:rsidRPr="00B455A5">
              <w:rPr>
                <w:b w:val="0"/>
                <w:bCs w:val="0"/>
                <w:sz w:val="18"/>
                <w:szCs w:val="18"/>
              </w:rPr>
              <w:t xml:space="preserve">Қанағаттанарлық </w:t>
            </w:r>
          </w:p>
        </w:tc>
        <w:tc>
          <w:tcPr>
            <w:tcW w:w="4746" w:type="dxa"/>
            <w:gridSpan w:val="2"/>
          </w:tcPr>
          <w:p w14:paraId="01704F4B" w14:textId="77777777" w:rsidR="006C18EA" w:rsidRPr="00B455A5" w:rsidRDefault="006C18EA" w:rsidP="00E367F0">
            <w:pPr>
              <w:pStyle w:val="1"/>
              <w:ind w:left="0"/>
              <w:jc w:val="both"/>
              <w:rPr>
                <w:b w:val="0"/>
                <w:bCs w:val="0"/>
                <w:sz w:val="18"/>
                <w:szCs w:val="18"/>
              </w:rPr>
            </w:pPr>
            <w:r w:rsidRPr="00B455A5">
              <w:rPr>
                <w:b w:val="0"/>
                <w:bCs w:val="0"/>
                <w:sz w:val="18"/>
                <w:szCs w:val="18"/>
              </w:rPr>
              <w:t>Қанағаттандырарлықсыз</w:t>
            </w:r>
          </w:p>
        </w:tc>
      </w:tr>
      <w:tr w:rsidR="006C18EA" w:rsidRPr="00B455A5" w14:paraId="38782776" w14:textId="77777777" w:rsidTr="00D06692">
        <w:trPr>
          <w:trHeight w:val="144"/>
        </w:trPr>
        <w:tc>
          <w:tcPr>
            <w:tcW w:w="730" w:type="dxa"/>
            <w:vMerge/>
            <w:tcBorders>
              <w:tl2br w:val="single" w:sz="4" w:space="0" w:color="auto"/>
            </w:tcBorders>
          </w:tcPr>
          <w:p w14:paraId="1166FF11" w14:textId="77777777" w:rsidR="006C18EA" w:rsidRPr="00B455A5" w:rsidRDefault="006C18EA" w:rsidP="00E367F0">
            <w:pPr>
              <w:pStyle w:val="1"/>
              <w:ind w:left="0"/>
              <w:jc w:val="both"/>
              <w:rPr>
                <w:sz w:val="18"/>
                <w:szCs w:val="18"/>
              </w:rPr>
            </w:pPr>
          </w:p>
        </w:tc>
        <w:tc>
          <w:tcPr>
            <w:tcW w:w="1471" w:type="dxa"/>
            <w:vMerge/>
          </w:tcPr>
          <w:p w14:paraId="7F1549B1" w14:textId="102FB608" w:rsidR="006C18EA" w:rsidRPr="00B455A5" w:rsidRDefault="006C18EA" w:rsidP="00E367F0">
            <w:pPr>
              <w:pStyle w:val="1"/>
              <w:ind w:left="0"/>
              <w:jc w:val="both"/>
              <w:rPr>
                <w:sz w:val="18"/>
                <w:szCs w:val="18"/>
              </w:rPr>
            </w:pPr>
          </w:p>
        </w:tc>
        <w:tc>
          <w:tcPr>
            <w:tcW w:w="2542" w:type="dxa"/>
          </w:tcPr>
          <w:p w14:paraId="6EB91325" w14:textId="7E341CB4" w:rsidR="006C18EA" w:rsidRPr="00B455A5" w:rsidRDefault="006C18EA" w:rsidP="00E367F0">
            <w:pPr>
              <w:pStyle w:val="1"/>
              <w:ind w:left="0"/>
              <w:jc w:val="both"/>
              <w:rPr>
                <w:b w:val="0"/>
                <w:bCs w:val="0"/>
                <w:sz w:val="18"/>
                <w:szCs w:val="18"/>
              </w:rPr>
            </w:pPr>
            <w:r w:rsidRPr="00B455A5">
              <w:rPr>
                <w:b w:val="0"/>
                <w:bCs w:val="0"/>
                <w:sz w:val="18"/>
                <w:szCs w:val="18"/>
              </w:rPr>
              <w:t>90–100</w:t>
            </w:r>
            <w:r>
              <w:rPr>
                <w:b w:val="0"/>
                <w:bCs w:val="0"/>
                <w:sz w:val="18"/>
                <w:szCs w:val="18"/>
                <w:lang w:val="ru-RU"/>
              </w:rPr>
              <w:t xml:space="preserve">% </w:t>
            </w:r>
            <w:r>
              <w:rPr>
                <w:b w:val="0"/>
                <w:bCs w:val="0"/>
                <w:sz w:val="18"/>
                <w:szCs w:val="18"/>
                <w:lang w:val="en-US"/>
              </w:rPr>
              <w:t xml:space="preserve">(27-30 </w:t>
            </w:r>
            <w:r w:rsidRPr="00B455A5">
              <w:rPr>
                <w:b w:val="0"/>
                <w:bCs w:val="0"/>
                <w:sz w:val="18"/>
                <w:szCs w:val="18"/>
              </w:rPr>
              <w:t>балл</w:t>
            </w:r>
            <w:r>
              <w:rPr>
                <w:b w:val="0"/>
                <w:bCs w:val="0"/>
                <w:sz w:val="18"/>
                <w:szCs w:val="18"/>
                <w:lang w:val="ru-RU"/>
              </w:rPr>
              <w:t>)</w:t>
            </w:r>
            <w:r w:rsidRPr="00B455A5">
              <w:rPr>
                <w:b w:val="0"/>
                <w:bCs w:val="0"/>
                <w:sz w:val="18"/>
                <w:szCs w:val="18"/>
              </w:rPr>
              <w:t xml:space="preserve"> </w:t>
            </w:r>
          </w:p>
        </w:tc>
        <w:tc>
          <w:tcPr>
            <w:tcW w:w="2541" w:type="dxa"/>
          </w:tcPr>
          <w:p w14:paraId="4D20586B" w14:textId="705B5C8E" w:rsidR="006C18EA" w:rsidRPr="00B455A5" w:rsidRDefault="006C18EA" w:rsidP="00E367F0">
            <w:pPr>
              <w:pStyle w:val="1"/>
              <w:ind w:left="0"/>
              <w:jc w:val="both"/>
              <w:rPr>
                <w:b w:val="0"/>
                <w:bCs w:val="0"/>
                <w:sz w:val="18"/>
                <w:szCs w:val="18"/>
              </w:rPr>
            </w:pPr>
            <w:r w:rsidRPr="00B455A5">
              <w:rPr>
                <w:b w:val="0"/>
                <w:bCs w:val="0"/>
                <w:sz w:val="18"/>
                <w:szCs w:val="18"/>
              </w:rPr>
              <w:t>70–89</w:t>
            </w:r>
            <w:r>
              <w:rPr>
                <w:b w:val="0"/>
                <w:bCs w:val="0"/>
                <w:sz w:val="18"/>
                <w:szCs w:val="18"/>
                <w:lang w:val="ru-RU"/>
              </w:rPr>
              <w:t>% (21-26</w:t>
            </w:r>
            <w:r w:rsidRPr="00B455A5">
              <w:rPr>
                <w:b w:val="0"/>
                <w:bCs w:val="0"/>
                <w:sz w:val="18"/>
                <w:szCs w:val="18"/>
              </w:rPr>
              <w:t xml:space="preserve"> балл</w:t>
            </w:r>
            <w:r>
              <w:rPr>
                <w:b w:val="0"/>
                <w:bCs w:val="0"/>
                <w:sz w:val="18"/>
                <w:szCs w:val="18"/>
                <w:lang w:val="ru-RU"/>
              </w:rPr>
              <w:t>)</w:t>
            </w:r>
            <w:r w:rsidRPr="00B455A5">
              <w:rPr>
                <w:b w:val="0"/>
                <w:bCs w:val="0"/>
                <w:sz w:val="18"/>
                <w:szCs w:val="18"/>
              </w:rPr>
              <w:t xml:space="preserve"> </w:t>
            </w:r>
          </w:p>
        </w:tc>
        <w:tc>
          <w:tcPr>
            <w:tcW w:w="2675" w:type="dxa"/>
          </w:tcPr>
          <w:p w14:paraId="6CECE2F3" w14:textId="6026805B" w:rsidR="006C18EA" w:rsidRPr="00B455A5" w:rsidRDefault="006C18EA" w:rsidP="00E367F0">
            <w:pPr>
              <w:pStyle w:val="1"/>
              <w:ind w:left="0"/>
              <w:jc w:val="both"/>
              <w:rPr>
                <w:b w:val="0"/>
                <w:bCs w:val="0"/>
                <w:sz w:val="18"/>
                <w:szCs w:val="18"/>
              </w:rPr>
            </w:pPr>
            <w:r w:rsidRPr="00B455A5">
              <w:rPr>
                <w:b w:val="0"/>
                <w:bCs w:val="0"/>
                <w:sz w:val="18"/>
                <w:szCs w:val="18"/>
              </w:rPr>
              <w:t>50–69</w:t>
            </w:r>
            <w:r>
              <w:rPr>
                <w:b w:val="0"/>
                <w:bCs w:val="0"/>
                <w:sz w:val="18"/>
                <w:szCs w:val="18"/>
                <w:lang w:val="ru-RU"/>
              </w:rPr>
              <w:t xml:space="preserve"> % (15-20</w:t>
            </w:r>
            <w:r w:rsidRPr="00B455A5">
              <w:rPr>
                <w:b w:val="0"/>
                <w:bCs w:val="0"/>
                <w:sz w:val="18"/>
                <w:szCs w:val="18"/>
              </w:rPr>
              <w:t xml:space="preserve"> балл</w:t>
            </w:r>
            <w:r>
              <w:rPr>
                <w:b w:val="0"/>
                <w:bCs w:val="0"/>
                <w:sz w:val="18"/>
                <w:szCs w:val="18"/>
                <w:lang w:val="ru-RU"/>
              </w:rPr>
              <w:t>)</w:t>
            </w:r>
            <w:r w:rsidRPr="00B455A5">
              <w:rPr>
                <w:b w:val="0"/>
                <w:bCs w:val="0"/>
                <w:sz w:val="18"/>
                <w:szCs w:val="18"/>
              </w:rPr>
              <w:t xml:space="preserve"> </w:t>
            </w:r>
          </w:p>
        </w:tc>
        <w:tc>
          <w:tcPr>
            <w:tcW w:w="2438" w:type="dxa"/>
          </w:tcPr>
          <w:p w14:paraId="56CB7B90" w14:textId="341659BB" w:rsidR="006C18EA" w:rsidRPr="00B455A5" w:rsidRDefault="006C18EA" w:rsidP="00E367F0">
            <w:pPr>
              <w:pStyle w:val="1"/>
              <w:ind w:left="0"/>
              <w:jc w:val="both"/>
              <w:rPr>
                <w:b w:val="0"/>
                <w:bCs w:val="0"/>
                <w:sz w:val="18"/>
                <w:szCs w:val="18"/>
              </w:rPr>
            </w:pPr>
            <w:r w:rsidRPr="00B455A5">
              <w:rPr>
                <w:b w:val="0"/>
                <w:bCs w:val="0"/>
                <w:sz w:val="18"/>
                <w:szCs w:val="18"/>
              </w:rPr>
              <w:t>25–49</w:t>
            </w:r>
            <w:r>
              <w:rPr>
                <w:b w:val="0"/>
                <w:bCs w:val="0"/>
                <w:sz w:val="18"/>
                <w:szCs w:val="18"/>
                <w:lang w:val="ru-RU"/>
              </w:rPr>
              <w:t xml:space="preserve">% (8-14 </w:t>
            </w:r>
            <w:r w:rsidRPr="00B455A5">
              <w:rPr>
                <w:b w:val="0"/>
                <w:bCs w:val="0"/>
                <w:sz w:val="18"/>
                <w:szCs w:val="18"/>
              </w:rPr>
              <w:t>балл</w:t>
            </w:r>
            <w:r>
              <w:rPr>
                <w:b w:val="0"/>
                <w:bCs w:val="0"/>
                <w:sz w:val="18"/>
                <w:szCs w:val="18"/>
                <w:lang w:val="ru-RU"/>
              </w:rPr>
              <w:t>)</w:t>
            </w:r>
            <w:r w:rsidRPr="00B455A5">
              <w:rPr>
                <w:b w:val="0"/>
                <w:bCs w:val="0"/>
                <w:sz w:val="18"/>
                <w:szCs w:val="18"/>
              </w:rPr>
              <w:t xml:space="preserve"> </w:t>
            </w:r>
          </w:p>
        </w:tc>
        <w:tc>
          <w:tcPr>
            <w:tcW w:w="2308" w:type="dxa"/>
          </w:tcPr>
          <w:p w14:paraId="575023BE" w14:textId="2C9C10F1" w:rsidR="006C18EA" w:rsidRPr="00404095" w:rsidRDefault="006C18EA" w:rsidP="00E367F0">
            <w:pPr>
              <w:pStyle w:val="1"/>
              <w:ind w:left="0"/>
              <w:jc w:val="both"/>
              <w:rPr>
                <w:b w:val="0"/>
                <w:bCs w:val="0"/>
                <w:sz w:val="18"/>
                <w:szCs w:val="18"/>
                <w:lang w:val="ru-RU"/>
              </w:rPr>
            </w:pPr>
            <w:r w:rsidRPr="00B455A5">
              <w:rPr>
                <w:b w:val="0"/>
                <w:bCs w:val="0"/>
                <w:sz w:val="18"/>
                <w:szCs w:val="18"/>
              </w:rPr>
              <w:t>0–24</w:t>
            </w:r>
            <w:r>
              <w:rPr>
                <w:b w:val="0"/>
                <w:bCs w:val="0"/>
                <w:sz w:val="18"/>
                <w:szCs w:val="18"/>
                <w:lang w:val="ru-RU"/>
              </w:rPr>
              <w:t>% (0-7</w:t>
            </w:r>
            <w:r w:rsidRPr="00B455A5">
              <w:rPr>
                <w:b w:val="0"/>
                <w:bCs w:val="0"/>
                <w:sz w:val="18"/>
                <w:szCs w:val="18"/>
              </w:rPr>
              <w:t xml:space="preserve"> балл</w:t>
            </w:r>
            <w:r>
              <w:rPr>
                <w:b w:val="0"/>
                <w:bCs w:val="0"/>
                <w:sz w:val="18"/>
                <w:szCs w:val="18"/>
                <w:lang w:val="ru-RU"/>
              </w:rPr>
              <w:t>)</w:t>
            </w:r>
          </w:p>
        </w:tc>
      </w:tr>
      <w:tr w:rsidR="006C18EA" w:rsidRPr="00B455A5" w14:paraId="2B84002A" w14:textId="77777777" w:rsidTr="00D06692">
        <w:trPr>
          <w:trHeight w:val="2488"/>
        </w:trPr>
        <w:tc>
          <w:tcPr>
            <w:tcW w:w="730" w:type="dxa"/>
          </w:tcPr>
          <w:p w14:paraId="11AC6F7D" w14:textId="77777777" w:rsidR="006C18EA" w:rsidRDefault="00D06692" w:rsidP="00E367F0">
            <w:pPr>
              <w:pStyle w:val="1"/>
              <w:ind w:left="0"/>
              <w:jc w:val="both"/>
              <w:rPr>
                <w:b w:val="0"/>
                <w:bCs w:val="0"/>
                <w:sz w:val="18"/>
                <w:szCs w:val="18"/>
              </w:rPr>
            </w:pPr>
            <w:r>
              <w:rPr>
                <w:b w:val="0"/>
                <w:bCs w:val="0"/>
                <w:sz w:val="18"/>
                <w:szCs w:val="18"/>
                <w:lang w:val="ru-RU"/>
              </w:rPr>
              <w:t xml:space="preserve">1 </w:t>
            </w:r>
            <w:r w:rsidR="00582F2C">
              <w:rPr>
                <w:b w:val="0"/>
                <w:bCs w:val="0"/>
                <w:sz w:val="18"/>
                <w:szCs w:val="18"/>
              </w:rPr>
              <w:t xml:space="preserve">сұрақ </w:t>
            </w:r>
          </w:p>
          <w:p w14:paraId="19173CB3" w14:textId="43996ECD" w:rsidR="00582F2C" w:rsidRPr="00582F2C" w:rsidRDefault="00582F2C" w:rsidP="00E367F0">
            <w:pPr>
              <w:pStyle w:val="1"/>
              <w:ind w:left="0"/>
              <w:jc w:val="both"/>
              <w:rPr>
                <w:b w:val="0"/>
                <w:bCs w:val="0"/>
                <w:sz w:val="18"/>
                <w:szCs w:val="18"/>
                <w:lang w:val="ru-RU"/>
              </w:rPr>
            </w:pPr>
            <w:r>
              <w:rPr>
                <w:b w:val="0"/>
                <w:bCs w:val="0"/>
                <w:sz w:val="18"/>
                <w:szCs w:val="18"/>
                <w:lang w:val="ru-RU"/>
              </w:rPr>
              <w:t>30 балл</w:t>
            </w:r>
          </w:p>
        </w:tc>
        <w:tc>
          <w:tcPr>
            <w:tcW w:w="1471" w:type="dxa"/>
          </w:tcPr>
          <w:p w14:paraId="748EA1DF" w14:textId="1271214D" w:rsidR="006C18EA" w:rsidRPr="00B455A5" w:rsidRDefault="006C18EA" w:rsidP="00E367F0">
            <w:pPr>
              <w:pStyle w:val="1"/>
              <w:ind w:left="0"/>
              <w:jc w:val="both"/>
              <w:rPr>
                <w:b w:val="0"/>
                <w:bCs w:val="0"/>
                <w:sz w:val="18"/>
                <w:szCs w:val="18"/>
              </w:rPr>
            </w:pPr>
            <w:r w:rsidRPr="00B455A5">
              <w:rPr>
                <w:b w:val="0"/>
                <w:bCs w:val="0"/>
                <w:sz w:val="18"/>
                <w:szCs w:val="18"/>
              </w:rPr>
              <w:t>1. Курстың теориясы мен тұжырымдамасын білу жəне түсіну</w:t>
            </w:r>
          </w:p>
        </w:tc>
        <w:tc>
          <w:tcPr>
            <w:tcW w:w="2542" w:type="dxa"/>
          </w:tcPr>
          <w:p w14:paraId="1EE4D735" w14:textId="77777777" w:rsidR="006C18EA" w:rsidRPr="00B455A5" w:rsidRDefault="006C18EA" w:rsidP="00E367F0">
            <w:pPr>
              <w:pStyle w:val="1"/>
              <w:ind w:left="0"/>
              <w:jc w:val="both"/>
              <w:rPr>
                <w:b w:val="0"/>
                <w:bCs w:val="0"/>
                <w:sz w:val="18"/>
                <w:szCs w:val="18"/>
              </w:rPr>
            </w:pPr>
            <w:r w:rsidRPr="00B455A5">
              <w:rPr>
                <w:b w:val="0"/>
                <w:bCs w:val="0"/>
                <w:sz w:val="18"/>
                <w:szCs w:val="18"/>
              </w:rPr>
              <w:t>Жауап барлық үш сұрақтың толық ашылуын (алынған білім шегінде), əр тұжырым мен тұжырымның егжейтегжейлі дəлелдерін қамтиды, логикалық жəне дəйекті түрде құрылады, аудиториялық сабақтардың дамыған тақырыптарының мысалдарымен расталады.</w:t>
            </w:r>
          </w:p>
        </w:tc>
        <w:tc>
          <w:tcPr>
            <w:tcW w:w="2541" w:type="dxa"/>
          </w:tcPr>
          <w:p w14:paraId="4C20D502" w14:textId="77777777" w:rsidR="006C18EA" w:rsidRPr="00B455A5" w:rsidRDefault="006C18EA" w:rsidP="00E367F0">
            <w:pPr>
              <w:pStyle w:val="1"/>
              <w:ind w:left="0"/>
              <w:jc w:val="both"/>
              <w:rPr>
                <w:b w:val="0"/>
                <w:bCs w:val="0"/>
                <w:sz w:val="18"/>
                <w:szCs w:val="18"/>
              </w:rPr>
            </w:pPr>
            <w:r w:rsidRPr="00B455A5">
              <w:rPr>
                <w:b w:val="0"/>
                <w:bCs w:val="0"/>
                <w:sz w:val="18"/>
                <w:szCs w:val="18"/>
              </w:rPr>
              <w:t>Жауап барлық аса толық емес қамтылуын, негізгі ережелердің қысқартылған дəлелдерін қамтиды, материалды ұсынудың логикасы мен дəйектілігін бұзуға мүмкіндік береді, ал теориялық сұрақтар иллюстрациялық материалмен расталмайды. Жауапта стилистикалық қателіктер, терминдердің дұрыс қолданылмауы мүмкін</w:t>
            </w:r>
          </w:p>
        </w:tc>
        <w:tc>
          <w:tcPr>
            <w:tcW w:w="2675" w:type="dxa"/>
          </w:tcPr>
          <w:p w14:paraId="229895E1" w14:textId="77777777" w:rsidR="006C18EA" w:rsidRPr="00B455A5" w:rsidRDefault="006C18EA" w:rsidP="00E367F0">
            <w:pPr>
              <w:pStyle w:val="1"/>
              <w:ind w:left="0"/>
              <w:jc w:val="both"/>
              <w:rPr>
                <w:b w:val="0"/>
                <w:bCs w:val="0"/>
                <w:sz w:val="18"/>
                <w:szCs w:val="18"/>
              </w:rPr>
            </w:pPr>
            <w:r w:rsidRPr="00B455A5">
              <w:rPr>
                <w:b w:val="0"/>
                <w:bCs w:val="0"/>
                <w:sz w:val="18"/>
                <w:szCs w:val="18"/>
              </w:rPr>
              <w:t>Жауап билетте ұсынылған сұрақтарды толық қамтымайды, негізгі ережелерді үстірт дəлелдейді, жауаптың баяндамасында композициялық диспропорцияларға, материалды ұсынудың логикасы мен дəйектілігінің бұзылуына жол береді, теориялық ережелерді аудиториялық сабақтардың əзірленген конспектілерінің мысалдарымен көрсетпейді.</w:t>
            </w:r>
          </w:p>
        </w:tc>
        <w:tc>
          <w:tcPr>
            <w:tcW w:w="2438" w:type="dxa"/>
          </w:tcPr>
          <w:p w14:paraId="52BA9EA5" w14:textId="77777777" w:rsidR="006C18EA" w:rsidRPr="00B455A5" w:rsidRDefault="006C18EA" w:rsidP="00E367F0">
            <w:pPr>
              <w:pStyle w:val="1"/>
              <w:ind w:left="0"/>
              <w:jc w:val="both"/>
              <w:rPr>
                <w:b w:val="0"/>
                <w:bCs w:val="0"/>
                <w:sz w:val="18"/>
                <w:szCs w:val="18"/>
              </w:rPr>
            </w:pPr>
            <w:r w:rsidRPr="00B455A5">
              <w:rPr>
                <w:b w:val="0"/>
                <w:bCs w:val="0"/>
                <w:sz w:val="18"/>
                <w:szCs w:val="18"/>
              </w:rPr>
              <w:t>Қойылған сұрақтарды дұрыс жеткізбеу, қате дəлелдеу, нақты жəне сөйлеу қателіктері, дұрыс емес қорытынды жасау. Физиканың негізгі ұғымдарын, заңдарын білмеу; Қорытынды бақылау жүргізу ережелерін бұзу</w:t>
            </w:r>
          </w:p>
        </w:tc>
        <w:tc>
          <w:tcPr>
            <w:tcW w:w="2308" w:type="dxa"/>
          </w:tcPr>
          <w:p w14:paraId="5C650BD6" w14:textId="77777777" w:rsidR="006C18EA" w:rsidRPr="00B455A5" w:rsidRDefault="006C18EA" w:rsidP="00E367F0">
            <w:pPr>
              <w:pStyle w:val="1"/>
              <w:ind w:left="0"/>
              <w:jc w:val="both"/>
              <w:rPr>
                <w:b w:val="0"/>
                <w:bCs w:val="0"/>
                <w:sz w:val="18"/>
                <w:szCs w:val="18"/>
              </w:rPr>
            </w:pPr>
            <w:r w:rsidRPr="00B455A5">
              <w:rPr>
                <w:b w:val="0"/>
                <w:bCs w:val="0"/>
                <w:sz w:val="18"/>
                <w:szCs w:val="18"/>
              </w:rPr>
              <w:t>Қойылған сұрақтарды дұрыс жеткізбеу, қате дəлелдеу, нақты жəне сөйлеу қателіктері, дұрыс емес қорытынды жасау. Физиканың негізгі ұғымдарын, заңдарын білмеу; Қорытынды бақылау жүргізу ережелерін бұзу</w:t>
            </w:r>
          </w:p>
        </w:tc>
      </w:tr>
      <w:tr w:rsidR="006C18EA" w:rsidRPr="00B455A5" w14:paraId="2ECD1EBC" w14:textId="77777777" w:rsidTr="00D06692">
        <w:trPr>
          <w:trHeight w:val="1654"/>
        </w:trPr>
        <w:tc>
          <w:tcPr>
            <w:tcW w:w="730" w:type="dxa"/>
          </w:tcPr>
          <w:p w14:paraId="1F38BD56" w14:textId="1B6EDB0F" w:rsidR="00582F2C" w:rsidRDefault="00582F2C" w:rsidP="00582F2C">
            <w:pPr>
              <w:pStyle w:val="1"/>
              <w:ind w:left="0"/>
              <w:jc w:val="both"/>
              <w:rPr>
                <w:b w:val="0"/>
                <w:bCs w:val="0"/>
                <w:sz w:val="18"/>
                <w:szCs w:val="18"/>
              </w:rPr>
            </w:pPr>
            <w:r>
              <w:rPr>
                <w:b w:val="0"/>
                <w:bCs w:val="0"/>
                <w:sz w:val="18"/>
                <w:szCs w:val="18"/>
                <w:lang w:val="ru-RU"/>
              </w:rPr>
              <w:t xml:space="preserve">2 </w:t>
            </w:r>
            <w:r>
              <w:rPr>
                <w:b w:val="0"/>
                <w:bCs w:val="0"/>
                <w:sz w:val="18"/>
                <w:szCs w:val="18"/>
              </w:rPr>
              <w:t xml:space="preserve">сұрақ </w:t>
            </w:r>
          </w:p>
          <w:p w14:paraId="0B8888CF" w14:textId="5EC45D03" w:rsidR="006C18EA" w:rsidRPr="00B455A5" w:rsidRDefault="00582F2C" w:rsidP="00582F2C">
            <w:pPr>
              <w:pStyle w:val="1"/>
              <w:ind w:left="0"/>
              <w:jc w:val="both"/>
              <w:rPr>
                <w:b w:val="0"/>
                <w:bCs w:val="0"/>
                <w:sz w:val="18"/>
                <w:szCs w:val="18"/>
              </w:rPr>
            </w:pPr>
            <w:r>
              <w:rPr>
                <w:b w:val="0"/>
                <w:bCs w:val="0"/>
                <w:sz w:val="18"/>
                <w:szCs w:val="18"/>
                <w:lang w:val="ru-RU"/>
              </w:rPr>
              <w:t>30 балл</w:t>
            </w:r>
          </w:p>
        </w:tc>
        <w:tc>
          <w:tcPr>
            <w:tcW w:w="1471" w:type="dxa"/>
          </w:tcPr>
          <w:p w14:paraId="0207028F" w14:textId="6D059DED" w:rsidR="006C18EA" w:rsidRPr="00B455A5" w:rsidRDefault="006C18EA" w:rsidP="00E367F0">
            <w:pPr>
              <w:pStyle w:val="1"/>
              <w:ind w:left="0"/>
              <w:jc w:val="both"/>
              <w:rPr>
                <w:b w:val="0"/>
                <w:bCs w:val="0"/>
                <w:sz w:val="18"/>
                <w:szCs w:val="18"/>
              </w:rPr>
            </w:pPr>
            <w:r w:rsidRPr="00B455A5">
              <w:rPr>
                <w:b w:val="0"/>
                <w:bCs w:val="0"/>
                <w:sz w:val="18"/>
                <w:szCs w:val="18"/>
              </w:rPr>
              <w:t>2. Таңдалған əдістеме мен технологияны нақты қолданбалы тапсырмаларға қолдану</w:t>
            </w:r>
          </w:p>
        </w:tc>
        <w:tc>
          <w:tcPr>
            <w:tcW w:w="2542" w:type="dxa"/>
          </w:tcPr>
          <w:p w14:paraId="61F9DD5F" w14:textId="77777777" w:rsidR="006C18EA" w:rsidRPr="00B455A5" w:rsidRDefault="006C18EA" w:rsidP="00E367F0">
            <w:pPr>
              <w:pStyle w:val="1"/>
              <w:ind w:left="0"/>
              <w:jc w:val="both"/>
              <w:rPr>
                <w:b w:val="0"/>
                <w:bCs w:val="0"/>
                <w:sz w:val="18"/>
                <w:szCs w:val="18"/>
              </w:rPr>
            </w:pPr>
            <w:r w:rsidRPr="00B455A5">
              <w:rPr>
                <w:b w:val="0"/>
                <w:bCs w:val="0"/>
                <w:sz w:val="18"/>
                <w:szCs w:val="18"/>
              </w:rPr>
              <w:t>Оқу тапсырмасын толық орындау, қойылған сұраққа егжей-тегжейлі, дәлелді жауап беру, содан кейін жаратылыстанудың практикалық мәселелерін шешу;</w:t>
            </w:r>
          </w:p>
        </w:tc>
        <w:tc>
          <w:tcPr>
            <w:tcW w:w="2541" w:type="dxa"/>
          </w:tcPr>
          <w:p w14:paraId="49AE72E9" w14:textId="77777777" w:rsidR="006C18EA" w:rsidRPr="00B455A5" w:rsidRDefault="006C18EA" w:rsidP="00E367F0">
            <w:pPr>
              <w:pStyle w:val="1"/>
              <w:ind w:left="0"/>
              <w:jc w:val="both"/>
              <w:rPr>
                <w:b w:val="0"/>
                <w:bCs w:val="0"/>
                <w:sz w:val="18"/>
                <w:szCs w:val="18"/>
              </w:rPr>
            </w:pPr>
            <w:r w:rsidRPr="00B455A5">
              <w:rPr>
                <w:b w:val="0"/>
                <w:bCs w:val="0"/>
                <w:sz w:val="18"/>
                <w:szCs w:val="18"/>
              </w:rPr>
              <w:t>Оқу тапсырмасын ішінара орындау, жаратылыстанудың практикалық міндеттерін толық шешпей қойылған сұраққа толық емес, дәлелді жауап беру; инженерлік-техникалық бейіндегі әдеби тіл нормаларын сауатсыз пайдалану;</w:t>
            </w:r>
          </w:p>
        </w:tc>
        <w:tc>
          <w:tcPr>
            <w:tcW w:w="2675" w:type="dxa"/>
          </w:tcPr>
          <w:p w14:paraId="447B269E" w14:textId="77777777" w:rsidR="006C18EA" w:rsidRPr="00B455A5" w:rsidRDefault="006C18EA" w:rsidP="00E367F0">
            <w:pPr>
              <w:pStyle w:val="1"/>
              <w:ind w:left="0"/>
              <w:jc w:val="both"/>
              <w:rPr>
                <w:b w:val="0"/>
                <w:bCs w:val="0"/>
                <w:sz w:val="18"/>
                <w:szCs w:val="18"/>
              </w:rPr>
            </w:pPr>
            <w:r w:rsidRPr="00B455A5">
              <w:rPr>
                <w:b w:val="0"/>
                <w:bCs w:val="0"/>
                <w:sz w:val="18"/>
                <w:szCs w:val="18"/>
              </w:rPr>
              <w:t>Материал фрагментті түрде баяндалады, логикалық дәйектілікті бұза отырып, нақты және семантикалық дәлсіздіктерге жол беріледі, инженерлік-техникалық профиль туралы теориялық білім Үстірт қолданылады.</w:t>
            </w:r>
          </w:p>
        </w:tc>
        <w:tc>
          <w:tcPr>
            <w:tcW w:w="2438" w:type="dxa"/>
          </w:tcPr>
          <w:p w14:paraId="43854A4C" w14:textId="77777777" w:rsidR="006C18EA" w:rsidRPr="00B455A5" w:rsidRDefault="006C18EA" w:rsidP="00E367F0">
            <w:pPr>
              <w:pStyle w:val="1"/>
              <w:ind w:left="0"/>
              <w:jc w:val="both"/>
              <w:rPr>
                <w:b w:val="0"/>
                <w:bCs w:val="0"/>
                <w:sz w:val="18"/>
                <w:szCs w:val="18"/>
              </w:rPr>
            </w:pPr>
            <w:r w:rsidRPr="00B455A5">
              <w:rPr>
                <w:b w:val="0"/>
                <w:bCs w:val="0"/>
                <w:sz w:val="18"/>
                <w:szCs w:val="18"/>
              </w:rPr>
              <w:t>Есепті шешудің ұтымсыз əдісі немесе жеткілікті ойластырылмаған жауап жоспары; тапсырмаларды шеше алмау, тапсырмаларды жалпы түрде орындау; нормадан асатын қателіктер мен кемшіліктерді қабылдау</w:t>
            </w:r>
          </w:p>
        </w:tc>
        <w:tc>
          <w:tcPr>
            <w:tcW w:w="2308" w:type="dxa"/>
          </w:tcPr>
          <w:p w14:paraId="6B8029B6" w14:textId="77777777" w:rsidR="006C18EA" w:rsidRPr="00B455A5" w:rsidRDefault="006C18EA" w:rsidP="00E367F0">
            <w:pPr>
              <w:pStyle w:val="1"/>
              <w:ind w:left="0"/>
              <w:jc w:val="both"/>
              <w:rPr>
                <w:b w:val="0"/>
                <w:bCs w:val="0"/>
                <w:sz w:val="18"/>
                <w:szCs w:val="18"/>
              </w:rPr>
            </w:pPr>
            <w:r w:rsidRPr="00B455A5">
              <w:rPr>
                <w:b w:val="0"/>
                <w:bCs w:val="0"/>
                <w:sz w:val="18"/>
                <w:szCs w:val="18"/>
              </w:rPr>
              <w:t>Есептерді шешу үшін білімді, алгоритмдерді қолдана алмау; қорытынды жəне жалпылау жасай алмау. Қорытынды бақылау жүргізу қағидаларын бұзу.</w:t>
            </w:r>
          </w:p>
        </w:tc>
      </w:tr>
      <w:tr w:rsidR="006C18EA" w:rsidRPr="00B455A5" w14:paraId="04EE4E36" w14:textId="77777777" w:rsidTr="00D06692">
        <w:trPr>
          <w:trHeight w:val="2699"/>
        </w:trPr>
        <w:tc>
          <w:tcPr>
            <w:tcW w:w="730" w:type="dxa"/>
          </w:tcPr>
          <w:p w14:paraId="06D69D94" w14:textId="7CC5688F" w:rsidR="00582F2C" w:rsidRDefault="00123A48" w:rsidP="00582F2C">
            <w:pPr>
              <w:pStyle w:val="1"/>
              <w:ind w:left="0"/>
              <w:jc w:val="both"/>
              <w:rPr>
                <w:b w:val="0"/>
                <w:bCs w:val="0"/>
                <w:sz w:val="18"/>
                <w:szCs w:val="18"/>
              </w:rPr>
            </w:pPr>
            <w:r>
              <w:rPr>
                <w:b w:val="0"/>
                <w:bCs w:val="0"/>
                <w:sz w:val="18"/>
                <w:szCs w:val="18"/>
                <w:lang w:val="ru-RU"/>
              </w:rPr>
              <w:t xml:space="preserve">3 </w:t>
            </w:r>
            <w:r w:rsidR="00582F2C">
              <w:rPr>
                <w:b w:val="0"/>
                <w:bCs w:val="0"/>
                <w:sz w:val="18"/>
                <w:szCs w:val="18"/>
              </w:rPr>
              <w:t xml:space="preserve">сұрақ </w:t>
            </w:r>
          </w:p>
          <w:p w14:paraId="79637B9F" w14:textId="5F3C4D16" w:rsidR="006C18EA" w:rsidRPr="00B455A5" w:rsidRDefault="00123A48" w:rsidP="00582F2C">
            <w:pPr>
              <w:pStyle w:val="1"/>
              <w:ind w:left="0"/>
              <w:jc w:val="both"/>
              <w:rPr>
                <w:b w:val="0"/>
                <w:bCs w:val="0"/>
                <w:sz w:val="18"/>
                <w:szCs w:val="18"/>
              </w:rPr>
            </w:pPr>
            <w:r>
              <w:rPr>
                <w:b w:val="0"/>
                <w:bCs w:val="0"/>
                <w:sz w:val="18"/>
                <w:szCs w:val="18"/>
                <w:lang w:val="ru-RU"/>
              </w:rPr>
              <w:t>4</w:t>
            </w:r>
            <w:r w:rsidR="00582F2C">
              <w:rPr>
                <w:b w:val="0"/>
                <w:bCs w:val="0"/>
                <w:sz w:val="18"/>
                <w:szCs w:val="18"/>
                <w:lang w:val="ru-RU"/>
              </w:rPr>
              <w:t>0 балл</w:t>
            </w:r>
          </w:p>
        </w:tc>
        <w:tc>
          <w:tcPr>
            <w:tcW w:w="1471" w:type="dxa"/>
          </w:tcPr>
          <w:p w14:paraId="0E20D044" w14:textId="7916C3D3" w:rsidR="006C18EA" w:rsidRPr="00B455A5" w:rsidRDefault="006C18EA" w:rsidP="00E367F0">
            <w:pPr>
              <w:pStyle w:val="1"/>
              <w:ind w:left="0"/>
              <w:jc w:val="both"/>
              <w:rPr>
                <w:b w:val="0"/>
                <w:bCs w:val="0"/>
                <w:sz w:val="18"/>
                <w:szCs w:val="18"/>
              </w:rPr>
            </w:pPr>
            <w:r w:rsidRPr="00B455A5">
              <w:rPr>
                <w:b w:val="0"/>
                <w:bCs w:val="0"/>
                <w:sz w:val="18"/>
                <w:szCs w:val="18"/>
              </w:rPr>
              <w:t>3. Таңдалған əдістеменің ұсынылған практикалық тапсырмаға қолданылуын бағалау</w:t>
            </w:r>
          </w:p>
        </w:tc>
        <w:tc>
          <w:tcPr>
            <w:tcW w:w="2542" w:type="dxa"/>
          </w:tcPr>
          <w:p w14:paraId="1BE27C80" w14:textId="77777777" w:rsidR="006C18EA" w:rsidRPr="00B455A5" w:rsidRDefault="006C18EA" w:rsidP="00E367F0">
            <w:pPr>
              <w:pStyle w:val="1"/>
              <w:ind w:left="0"/>
              <w:jc w:val="both"/>
              <w:rPr>
                <w:b w:val="0"/>
                <w:bCs w:val="0"/>
                <w:sz w:val="18"/>
                <w:szCs w:val="18"/>
              </w:rPr>
            </w:pPr>
            <w:r w:rsidRPr="00B455A5">
              <w:rPr>
                <w:b w:val="0"/>
                <w:bCs w:val="0"/>
                <w:sz w:val="18"/>
                <w:szCs w:val="18"/>
              </w:rPr>
              <w:t>Ғылыми ережелер мен қолданылған әдістеме мен технологияның дәйекті, қисынды және дұрыс негіздемесі, сауаттылық, әдеби тілдің нормаларын сақтау, жалпы дұрыс тұжырымдарға әсер етпейтін материалды ұсынуда 1-2 дәлсіздікке жол беріледі, негіздеу нәтижелерін графикалық деректер арқылы визуализациялау.</w:t>
            </w:r>
          </w:p>
        </w:tc>
        <w:tc>
          <w:tcPr>
            <w:tcW w:w="2541" w:type="dxa"/>
          </w:tcPr>
          <w:p w14:paraId="5ACEEC07" w14:textId="77777777" w:rsidR="006C18EA" w:rsidRPr="00B455A5" w:rsidRDefault="006C18EA" w:rsidP="00E367F0">
            <w:pPr>
              <w:pStyle w:val="1"/>
              <w:ind w:left="0"/>
              <w:jc w:val="both"/>
              <w:rPr>
                <w:b w:val="0"/>
                <w:bCs w:val="0"/>
                <w:sz w:val="18"/>
                <w:szCs w:val="18"/>
              </w:rPr>
            </w:pPr>
            <w:r w:rsidRPr="00B455A5">
              <w:rPr>
                <w:b w:val="0"/>
                <w:bCs w:val="0"/>
                <w:sz w:val="18"/>
                <w:szCs w:val="18"/>
              </w:rPr>
              <w:t>Тұжырымдамалық материалды пайдалануда 3-4 дәлсіздікке, жалпылау мен тұжырымдардағы кішігірім қателіктерге жол беріледі, бұл тапсырманың жақсы жалпы деңгейіне әсер етпейді.</w:t>
            </w:r>
          </w:p>
        </w:tc>
        <w:tc>
          <w:tcPr>
            <w:tcW w:w="2675" w:type="dxa"/>
          </w:tcPr>
          <w:p w14:paraId="4F41A4DB" w14:textId="77777777" w:rsidR="006C18EA" w:rsidRPr="00B455A5" w:rsidRDefault="006C18EA" w:rsidP="00E367F0">
            <w:pPr>
              <w:pStyle w:val="1"/>
              <w:ind w:left="0"/>
              <w:jc w:val="both"/>
              <w:rPr>
                <w:b w:val="0"/>
                <w:bCs w:val="0"/>
                <w:sz w:val="18"/>
                <w:szCs w:val="18"/>
              </w:rPr>
            </w:pPr>
            <w:r w:rsidRPr="00B455A5">
              <w:rPr>
                <w:b w:val="0"/>
                <w:bCs w:val="0"/>
                <w:sz w:val="18"/>
                <w:szCs w:val="18"/>
              </w:rPr>
              <w:t>Негізделген ғылыми ережелердің қолданылуы туралы тұжырымдар нақты емес және нәтижесіз, стилистикалық және грамматикалық қателіктер, сондай-ақ физикалық өлшеу нәтижелерін өңдеуде дәлсіздіктер бар;</w:t>
            </w:r>
          </w:p>
        </w:tc>
        <w:tc>
          <w:tcPr>
            <w:tcW w:w="2438" w:type="dxa"/>
          </w:tcPr>
          <w:p w14:paraId="245E3702" w14:textId="77777777" w:rsidR="006C18EA" w:rsidRPr="00B455A5" w:rsidRDefault="006C18EA" w:rsidP="00E367F0">
            <w:pPr>
              <w:pStyle w:val="1"/>
              <w:ind w:left="0"/>
              <w:jc w:val="both"/>
              <w:rPr>
                <w:b w:val="0"/>
                <w:bCs w:val="0"/>
                <w:sz w:val="18"/>
                <w:szCs w:val="18"/>
              </w:rPr>
            </w:pPr>
            <w:r w:rsidRPr="00B455A5">
              <w:rPr>
                <w:b w:val="0"/>
                <w:bCs w:val="0"/>
                <w:sz w:val="18"/>
                <w:szCs w:val="18"/>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2308" w:type="dxa"/>
          </w:tcPr>
          <w:p w14:paraId="4D710C36" w14:textId="77777777" w:rsidR="006C18EA" w:rsidRPr="00B455A5" w:rsidRDefault="006C18EA" w:rsidP="00E367F0">
            <w:pPr>
              <w:pStyle w:val="1"/>
              <w:ind w:left="0"/>
              <w:jc w:val="both"/>
              <w:rPr>
                <w:b w:val="0"/>
                <w:bCs w:val="0"/>
                <w:sz w:val="18"/>
                <w:szCs w:val="18"/>
              </w:rPr>
            </w:pPr>
            <w:r w:rsidRPr="00B455A5">
              <w:rPr>
                <w:b w:val="0"/>
                <w:bCs w:val="0"/>
                <w:sz w:val="18"/>
                <w:szCs w:val="18"/>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tc>
      </w:tr>
    </w:tbl>
    <w:p w14:paraId="2135B3D9" w14:textId="77777777" w:rsidR="004076C9" w:rsidRDefault="004076C9">
      <w:pPr>
        <w:rPr>
          <w:sz w:val="18"/>
          <w:szCs w:val="18"/>
        </w:rPr>
      </w:pPr>
    </w:p>
    <w:p w14:paraId="709D3F4C" w14:textId="77777777" w:rsidR="0026623E" w:rsidRDefault="0026623E">
      <w:pPr>
        <w:rPr>
          <w:sz w:val="18"/>
          <w:szCs w:val="18"/>
        </w:rPr>
      </w:pPr>
    </w:p>
    <w:p w14:paraId="13D377EA" w14:textId="77777777" w:rsidR="0026623E" w:rsidRDefault="0026623E">
      <w:pPr>
        <w:rPr>
          <w:sz w:val="18"/>
          <w:szCs w:val="18"/>
          <w:lang w:val="ru-RU"/>
        </w:rPr>
      </w:pPr>
    </w:p>
    <w:p w14:paraId="215A531C" w14:textId="77777777" w:rsidR="008D5242" w:rsidRDefault="008D5242">
      <w:pPr>
        <w:rPr>
          <w:sz w:val="18"/>
          <w:szCs w:val="18"/>
          <w:lang w:val="ru-RU"/>
        </w:rPr>
      </w:pPr>
    </w:p>
    <w:p w14:paraId="42DFDB48" w14:textId="77777777" w:rsidR="008D5242" w:rsidRDefault="008D5242">
      <w:pPr>
        <w:rPr>
          <w:sz w:val="18"/>
          <w:szCs w:val="18"/>
          <w:lang w:val="ru-RU"/>
        </w:rPr>
      </w:pPr>
    </w:p>
    <w:p w14:paraId="1FBAFA54" w14:textId="77777777" w:rsidR="008D5242" w:rsidRDefault="008D5242">
      <w:pPr>
        <w:rPr>
          <w:sz w:val="18"/>
          <w:szCs w:val="18"/>
          <w:lang w:val="ru-RU"/>
        </w:rPr>
      </w:pPr>
    </w:p>
    <w:p w14:paraId="32530603" w14:textId="77777777" w:rsidR="008D5242" w:rsidRDefault="008D5242">
      <w:pPr>
        <w:rPr>
          <w:sz w:val="18"/>
          <w:szCs w:val="18"/>
          <w:lang w:val="ru-RU"/>
        </w:rPr>
      </w:pPr>
    </w:p>
    <w:p w14:paraId="2D083AE2" w14:textId="77777777" w:rsidR="008D5242" w:rsidRPr="008D5242" w:rsidRDefault="008D5242">
      <w:pPr>
        <w:rPr>
          <w:sz w:val="18"/>
          <w:szCs w:val="18"/>
          <w:lang w:val="ru-RU"/>
        </w:rPr>
      </w:pPr>
    </w:p>
    <w:p w14:paraId="0ABA3221" w14:textId="77777777" w:rsidR="0026623E" w:rsidRDefault="0026623E">
      <w:pPr>
        <w:rPr>
          <w:sz w:val="18"/>
          <w:szCs w:val="18"/>
        </w:rPr>
      </w:pPr>
    </w:p>
    <w:p w14:paraId="426F57CF" w14:textId="77777777" w:rsidR="00DD5095" w:rsidRPr="00DD5095" w:rsidRDefault="00DD5095" w:rsidP="00DD5095">
      <w:pPr>
        <w:rPr>
          <w:b/>
          <w:sz w:val="18"/>
          <w:szCs w:val="18"/>
        </w:rPr>
      </w:pPr>
      <w:r w:rsidRPr="00DD5095">
        <w:rPr>
          <w:b/>
          <w:sz w:val="18"/>
          <w:szCs w:val="18"/>
        </w:rPr>
        <w:lastRenderedPageBreak/>
        <w:t xml:space="preserve">Бағалау критериялары: </w:t>
      </w:r>
    </w:p>
    <w:tbl>
      <w:tblPr>
        <w:tblStyle w:val="a9"/>
        <w:tblW w:w="10635" w:type="dxa"/>
        <w:tblInd w:w="-572" w:type="dxa"/>
        <w:tblLayout w:type="fixed"/>
        <w:tblLook w:val="04A0" w:firstRow="1" w:lastRow="0" w:firstColumn="1" w:lastColumn="0" w:noHBand="0" w:noVBand="1"/>
      </w:tblPr>
      <w:tblGrid>
        <w:gridCol w:w="1702"/>
        <w:gridCol w:w="1559"/>
        <w:gridCol w:w="7374"/>
      </w:tblGrid>
      <w:tr w:rsidR="00DD5095" w:rsidRPr="00DD5095" w14:paraId="745AF02C" w14:textId="77777777">
        <w:tc>
          <w:tcPr>
            <w:tcW w:w="1701" w:type="dxa"/>
            <w:tcBorders>
              <w:top w:val="single" w:sz="4" w:space="0" w:color="auto"/>
              <w:left w:val="single" w:sz="4" w:space="0" w:color="auto"/>
              <w:bottom w:val="single" w:sz="4" w:space="0" w:color="auto"/>
              <w:right w:val="single" w:sz="4" w:space="0" w:color="auto"/>
            </w:tcBorders>
            <w:hideMark/>
          </w:tcPr>
          <w:p w14:paraId="4488692E" w14:textId="77777777" w:rsidR="00DD5095" w:rsidRPr="00DD5095" w:rsidRDefault="00DD5095" w:rsidP="00DD5095">
            <w:pPr>
              <w:rPr>
                <w:sz w:val="18"/>
                <w:szCs w:val="18"/>
              </w:rPr>
            </w:pPr>
            <w:r w:rsidRPr="00DD5095">
              <w:rPr>
                <w:sz w:val="18"/>
                <w:szCs w:val="18"/>
              </w:rPr>
              <w:t>Дәстүрлі бағалау</w:t>
            </w:r>
          </w:p>
        </w:tc>
        <w:tc>
          <w:tcPr>
            <w:tcW w:w="1559" w:type="dxa"/>
            <w:tcBorders>
              <w:top w:val="single" w:sz="4" w:space="0" w:color="auto"/>
              <w:left w:val="single" w:sz="4" w:space="0" w:color="auto"/>
              <w:bottom w:val="single" w:sz="4" w:space="0" w:color="auto"/>
              <w:right w:val="single" w:sz="4" w:space="0" w:color="auto"/>
            </w:tcBorders>
            <w:hideMark/>
          </w:tcPr>
          <w:p w14:paraId="4037E067" w14:textId="77777777" w:rsidR="00DD5095" w:rsidRPr="00DD5095" w:rsidRDefault="00DD5095" w:rsidP="00DD5095">
            <w:pPr>
              <w:rPr>
                <w:sz w:val="18"/>
                <w:szCs w:val="18"/>
              </w:rPr>
            </w:pPr>
            <w:r w:rsidRPr="00DD5095">
              <w:rPr>
                <w:sz w:val="18"/>
                <w:szCs w:val="18"/>
              </w:rPr>
              <w:t>Балл түрінде</w:t>
            </w:r>
          </w:p>
        </w:tc>
        <w:tc>
          <w:tcPr>
            <w:tcW w:w="7372" w:type="dxa"/>
            <w:tcBorders>
              <w:top w:val="single" w:sz="4" w:space="0" w:color="auto"/>
              <w:left w:val="single" w:sz="4" w:space="0" w:color="auto"/>
              <w:bottom w:val="single" w:sz="4" w:space="0" w:color="auto"/>
              <w:right w:val="single" w:sz="4" w:space="0" w:color="auto"/>
            </w:tcBorders>
            <w:hideMark/>
          </w:tcPr>
          <w:p w14:paraId="3AA8AF54" w14:textId="77777777" w:rsidR="00DD5095" w:rsidRPr="00DD5095" w:rsidRDefault="00DD5095" w:rsidP="00DD5095">
            <w:pPr>
              <w:rPr>
                <w:sz w:val="18"/>
                <w:szCs w:val="18"/>
              </w:rPr>
            </w:pPr>
            <w:r w:rsidRPr="00DD5095">
              <w:rPr>
                <w:sz w:val="18"/>
                <w:szCs w:val="18"/>
              </w:rPr>
              <w:t>Жұмыстың сипаттамасы</w:t>
            </w:r>
          </w:p>
        </w:tc>
      </w:tr>
      <w:tr w:rsidR="00DD5095" w:rsidRPr="00DD5095" w14:paraId="19911E50" w14:textId="77777777">
        <w:tc>
          <w:tcPr>
            <w:tcW w:w="1701" w:type="dxa"/>
            <w:tcBorders>
              <w:top w:val="single" w:sz="4" w:space="0" w:color="auto"/>
              <w:left w:val="single" w:sz="4" w:space="0" w:color="auto"/>
              <w:bottom w:val="single" w:sz="4" w:space="0" w:color="auto"/>
              <w:right w:val="single" w:sz="4" w:space="0" w:color="auto"/>
            </w:tcBorders>
            <w:hideMark/>
          </w:tcPr>
          <w:p w14:paraId="5FBCACD6" w14:textId="77777777" w:rsidR="00DD5095" w:rsidRPr="00DD5095" w:rsidRDefault="00DD5095" w:rsidP="00DD5095">
            <w:pPr>
              <w:rPr>
                <w:sz w:val="18"/>
                <w:szCs w:val="18"/>
              </w:rPr>
            </w:pPr>
            <w:r w:rsidRPr="00DD5095">
              <w:rPr>
                <w:sz w:val="18"/>
                <w:szCs w:val="18"/>
              </w:rPr>
              <w:t>Өте жақсы</w:t>
            </w:r>
          </w:p>
        </w:tc>
        <w:tc>
          <w:tcPr>
            <w:tcW w:w="1559" w:type="dxa"/>
            <w:tcBorders>
              <w:top w:val="single" w:sz="4" w:space="0" w:color="auto"/>
              <w:left w:val="single" w:sz="4" w:space="0" w:color="auto"/>
              <w:bottom w:val="single" w:sz="4" w:space="0" w:color="auto"/>
              <w:right w:val="single" w:sz="4" w:space="0" w:color="auto"/>
            </w:tcBorders>
            <w:hideMark/>
          </w:tcPr>
          <w:p w14:paraId="643F7A76" w14:textId="77777777" w:rsidR="00DD5095" w:rsidRPr="00DD5095" w:rsidRDefault="00DD5095" w:rsidP="00DD5095">
            <w:pPr>
              <w:rPr>
                <w:sz w:val="18"/>
                <w:szCs w:val="18"/>
              </w:rPr>
            </w:pPr>
            <w:r w:rsidRPr="00DD5095">
              <w:rPr>
                <w:sz w:val="18"/>
                <w:szCs w:val="18"/>
              </w:rPr>
              <w:t>90-100</w:t>
            </w:r>
          </w:p>
        </w:tc>
        <w:tc>
          <w:tcPr>
            <w:tcW w:w="7372" w:type="dxa"/>
            <w:tcBorders>
              <w:top w:val="single" w:sz="4" w:space="0" w:color="auto"/>
              <w:left w:val="single" w:sz="4" w:space="0" w:color="auto"/>
              <w:bottom w:val="single" w:sz="4" w:space="0" w:color="auto"/>
              <w:right w:val="single" w:sz="4" w:space="0" w:color="auto"/>
            </w:tcBorders>
            <w:hideMark/>
          </w:tcPr>
          <w:p w14:paraId="7249F035" w14:textId="77777777" w:rsidR="00DD5095" w:rsidRPr="00DD5095" w:rsidRDefault="00DD5095" w:rsidP="00DD5095">
            <w:pPr>
              <w:rPr>
                <w:b/>
                <w:sz w:val="18"/>
                <w:szCs w:val="18"/>
              </w:rPr>
            </w:pPr>
            <w:r w:rsidRPr="00DD5095">
              <w:rPr>
                <w:sz w:val="18"/>
                <w:szCs w:val="18"/>
              </w:rPr>
              <w:t>Жұмыс өз бетінше және жоғары ғылыми-әдістемелік деңгейде орындалған. Студентің мәтін жауабында ғылыми әдістер мен тәсілдерді  меңгерген. Жұмыс ұқыпты оырндалған, студент кәсіби терминология мен алған білімін ғылыми негізділікпен байланыстырылыған.</w:t>
            </w:r>
          </w:p>
        </w:tc>
      </w:tr>
      <w:tr w:rsidR="00DD5095" w:rsidRPr="00DD5095" w14:paraId="324FACEC" w14:textId="77777777">
        <w:tc>
          <w:tcPr>
            <w:tcW w:w="1701" w:type="dxa"/>
            <w:tcBorders>
              <w:top w:val="single" w:sz="4" w:space="0" w:color="auto"/>
              <w:left w:val="single" w:sz="4" w:space="0" w:color="auto"/>
              <w:bottom w:val="single" w:sz="4" w:space="0" w:color="auto"/>
              <w:right w:val="single" w:sz="4" w:space="0" w:color="auto"/>
            </w:tcBorders>
            <w:hideMark/>
          </w:tcPr>
          <w:p w14:paraId="6F449CAE" w14:textId="77777777" w:rsidR="00DD5095" w:rsidRPr="00DD5095" w:rsidRDefault="00DD5095" w:rsidP="00DD5095">
            <w:pPr>
              <w:rPr>
                <w:sz w:val="18"/>
                <w:szCs w:val="18"/>
              </w:rPr>
            </w:pPr>
            <w:r w:rsidRPr="00DD5095">
              <w:rPr>
                <w:sz w:val="18"/>
                <w:szCs w:val="18"/>
              </w:rPr>
              <w:t>Жақсы</w:t>
            </w:r>
          </w:p>
        </w:tc>
        <w:tc>
          <w:tcPr>
            <w:tcW w:w="1559" w:type="dxa"/>
            <w:tcBorders>
              <w:top w:val="single" w:sz="4" w:space="0" w:color="auto"/>
              <w:left w:val="single" w:sz="4" w:space="0" w:color="auto"/>
              <w:bottom w:val="single" w:sz="4" w:space="0" w:color="auto"/>
              <w:right w:val="single" w:sz="4" w:space="0" w:color="auto"/>
            </w:tcBorders>
            <w:hideMark/>
          </w:tcPr>
          <w:p w14:paraId="363BB333" w14:textId="77777777" w:rsidR="00DD5095" w:rsidRPr="00DD5095" w:rsidRDefault="00DD5095" w:rsidP="00DD5095">
            <w:pPr>
              <w:rPr>
                <w:sz w:val="18"/>
                <w:szCs w:val="18"/>
              </w:rPr>
            </w:pPr>
            <w:r w:rsidRPr="00DD5095">
              <w:rPr>
                <w:sz w:val="18"/>
                <w:szCs w:val="18"/>
              </w:rPr>
              <w:t>70-89</w:t>
            </w:r>
          </w:p>
        </w:tc>
        <w:tc>
          <w:tcPr>
            <w:tcW w:w="7372" w:type="dxa"/>
            <w:tcBorders>
              <w:top w:val="single" w:sz="4" w:space="0" w:color="auto"/>
              <w:left w:val="single" w:sz="4" w:space="0" w:color="auto"/>
              <w:bottom w:val="single" w:sz="4" w:space="0" w:color="auto"/>
              <w:right w:val="single" w:sz="4" w:space="0" w:color="auto"/>
            </w:tcBorders>
            <w:hideMark/>
          </w:tcPr>
          <w:p w14:paraId="2B568C43" w14:textId="77777777" w:rsidR="00DD5095" w:rsidRPr="00DD5095" w:rsidRDefault="00DD5095" w:rsidP="00DD5095">
            <w:pPr>
              <w:rPr>
                <w:b/>
                <w:sz w:val="18"/>
                <w:szCs w:val="18"/>
              </w:rPr>
            </w:pPr>
            <w:r w:rsidRPr="00DD5095">
              <w:rPr>
                <w:sz w:val="18"/>
                <w:szCs w:val="18"/>
              </w:rPr>
              <w:t xml:space="preserve">Жұмыс жалпы жақсы жазылған, бірақ автор тақырыптың кейбір тұстар толық ашылмаған. Жұмыста кейбір нақтылықтар жұмыстың негізгі тақырыбына сәйкес келмейді. Жауап материалды  70 % төмен ашылмаған. </w:t>
            </w:r>
          </w:p>
        </w:tc>
      </w:tr>
      <w:tr w:rsidR="00DD5095" w:rsidRPr="00DD5095" w14:paraId="0F0A806D" w14:textId="77777777">
        <w:tc>
          <w:tcPr>
            <w:tcW w:w="1701" w:type="dxa"/>
            <w:tcBorders>
              <w:top w:val="single" w:sz="4" w:space="0" w:color="auto"/>
              <w:left w:val="single" w:sz="4" w:space="0" w:color="auto"/>
              <w:bottom w:val="single" w:sz="4" w:space="0" w:color="auto"/>
              <w:right w:val="single" w:sz="4" w:space="0" w:color="auto"/>
            </w:tcBorders>
            <w:hideMark/>
          </w:tcPr>
          <w:p w14:paraId="35A9B79F" w14:textId="77777777" w:rsidR="00DD5095" w:rsidRPr="00DD5095" w:rsidRDefault="00DD5095" w:rsidP="00DD5095">
            <w:pPr>
              <w:rPr>
                <w:sz w:val="18"/>
                <w:szCs w:val="18"/>
              </w:rPr>
            </w:pPr>
            <w:r w:rsidRPr="00DD5095">
              <w:rPr>
                <w:sz w:val="18"/>
                <w:szCs w:val="18"/>
              </w:rPr>
              <w:t>Орташа</w:t>
            </w:r>
          </w:p>
        </w:tc>
        <w:tc>
          <w:tcPr>
            <w:tcW w:w="1559" w:type="dxa"/>
            <w:tcBorders>
              <w:top w:val="single" w:sz="4" w:space="0" w:color="auto"/>
              <w:left w:val="single" w:sz="4" w:space="0" w:color="auto"/>
              <w:bottom w:val="single" w:sz="4" w:space="0" w:color="auto"/>
              <w:right w:val="single" w:sz="4" w:space="0" w:color="auto"/>
            </w:tcBorders>
            <w:hideMark/>
          </w:tcPr>
          <w:p w14:paraId="4AF61917" w14:textId="77777777" w:rsidR="00DD5095" w:rsidRPr="00DD5095" w:rsidRDefault="00DD5095" w:rsidP="00DD5095">
            <w:pPr>
              <w:rPr>
                <w:sz w:val="18"/>
                <w:szCs w:val="18"/>
              </w:rPr>
            </w:pPr>
            <w:r w:rsidRPr="00DD5095">
              <w:rPr>
                <w:sz w:val="18"/>
                <w:szCs w:val="18"/>
              </w:rPr>
              <w:t>50-69</w:t>
            </w:r>
          </w:p>
        </w:tc>
        <w:tc>
          <w:tcPr>
            <w:tcW w:w="7372" w:type="dxa"/>
            <w:tcBorders>
              <w:top w:val="single" w:sz="4" w:space="0" w:color="auto"/>
              <w:left w:val="single" w:sz="4" w:space="0" w:color="auto"/>
              <w:bottom w:val="single" w:sz="4" w:space="0" w:color="auto"/>
              <w:right w:val="single" w:sz="4" w:space="0" w:color="auto"/>
            </w:tcBorders>
            <w:hideMark/>
          </w:tcPr>
          <w:p w14:paraId="5E2D6863" w14:textId="77777777" w:rsidR="00DD5095" w:rsidRPr="00DD5095" w:rsidRDefault="00DD5095" w:rsidP="00DD5095">
            <w:pPr>
              <w:rPr>
                <w:b/>
                <w:sz w:val="18"/>
                <w:szCs w:val="18"/>
              </w:rPr>
            </w:pPr>
            <w:r w:rsidRPr="00DD5095">
              <w:rPr>
                <w:sz w:val="18"/>
                <w:szCs w:val="18"/>
              </w:rPr>
              <w:t xml:space="preserve">Тапсырма жалпы орындалған, бірақ студент мәселелерді толық талдамаған,  сұраққа қатысты кейбір мәселелер толық ашылмаған. Студент тақырыпты толық меңгермеген. Жауаптарда берілген сұрақтың мазмұнына қатысты нақтылық жоқ </w:t>
            </w:r>
          </w:p>
        </w:tc>
      </w:tr>
      <w:tr w:rsidR="00DD5095" w:rsidRPr="00DD5095" w14:paraId="4914BF50" w14:textId="77777777">
        <w:tc>
          <w:tcPr>
            <w:tcW w:w="1701" w:type="dxa"/>
            <w:tcBorders>
              <w:top w:val="single" w:sz="4" w:space="0" w:color="auto"/>
              <w:left w:val="single" w:sz="4" w:space="0" w:color="auto"/>
              <w:bottom w:val="single" w:sz="4" w:space="0" w:color="auto"/>
              <w:right w:val="single" w:sz="4" w:space="0" w:color="auto"/>
            </w:tcBorders>
            <w:hideMark/>
          </w:tcPr>
          <w:p w14:paraId="20ED7CA3" w14:textId="77777777" w:rsidR="00DD5095" w:rsidRPr="00DD5095" w:rsidRDefault="00DD5095" w:rsidP="00DD5095">
            <w:pPr>
              <w:rPr>
                <w:sz w:val="18"/>
                <w:szCs w:val="18"/>
              </w:rPr>
            </w:pPr>
            <w:r w:rsidRPr="00DD5095">
              <w:rPr>
                <w:sz w:val="18"/>
                <w:szCs w:val="18"/>
              </w:rPr>
              <w:t>Қанағаттандырылмайды (қайта тапсыры)</w:t>
            </w:r>
          </w:p>
        </w:tc>
        <w:tc>
          <w:tcPr>
            <w:tcW w:w="1559" w:type="dxa"/>
            <w:tcBorders>
              <w:top w:val="single" w:sz="4" w:space="0" w:color="auto"/>
              <w:left w:val="single" w:sz="4" w:space="0" w:color="auto"/>
              <w:bottom w:val="single" w:sz="4" w:space="0" w:color="auto"/>
              <w:right w:val="single" w:sz="4" w:space="0" w:color="auto"/>
            </w:tcBorders>
            <w:hideMark/>
          </w:tcPr>
          <w:p w14:paraId="51D3450B" w14:textId="77777777" w:rsidR="00DD5095" w:rsidRPr="00DD5095" w:rsidRDefault="00DD5095" w:rsidP="00DD5095">
            <w:pPr>
              <w:rPr>
                <w:sz w:val="18"/>
                <w:szCs w:val="18"/>
              </w:rPr>
            </w:pPr>
            <w:r w:rsidRPr="00DD5095">
              <w:rPr>
                <w:sz w:val="18"/>
                <w:szCs w:val="18"/>
              </w:rPr>
              <w:t>25-49</w:t>
            </w:r>
          </w:p>
        </w:tc>
        <w:tc>
          <w:tcPr>
            <w:tcW w:w="7372" w:type="dxa"/>
            <w:tcBorders>
              <w:top w:val="single" w:sz="4" w:space="0" w:color="auto"/>
              <w:left w:val="single" w:sz="4" w:space="0" w:color="auto"/>
              <w:bottom w:val="single" w:sz="4" w:space="0" w:color="auto"/>
              <w:right w:val="single" w:sz="4" w:space="0" w:color="auto"/>
            </w:tcBorders>
            <w:hideMark/>
          </w:tcPr>
          <w:p w14:paraId="310C89F1" w14:textId="77777777" w:rsidR="00DD5095" w:rsidRPr="00DD5095" w:rsidRDefault="00DD5095" w:rsidP="00DD5095">
            <w:pPr>
              <w:rPr>
                <w:b/>
                <w:sz w:val="18"/>
                <w:szCs w:val="18"/>
              </w:rPr>
            </w:pPr>
            <w:r w:rsidRPr="00DD5095">
              <w:rPr>
                <w:sz w:val="18"/>
                <w:szCs w:val="18"/>
              </w:rPr>
              <w:t xml:space="preserve">Барлық сұрақтарға жауап дұрыс жазылмаған және жауап 2-3 сөйлемнен артпайды. Тапсырма </w:t>
            </w:r>
            <w:r w:rsidRPr="00DD5095">
              <w:rPr>
                <w:sz w:val="18"/>
                <w:szCs w:val="18"/>
                <w:lang w:val="ru-RU"/>
              </w:rPr>
              <w:t>50</w:t>
            </w:r>
            <w:r w:rsidRPr="00DD5095">
              <w:rPr>
                <w:sz w:val="18"/>
                <w:szCs w:val="18"/>
              </w:rPr>
              <w:t xml:space="preserve"> </w:t>
            </w:r>
            <w:r w:rsidRPr="00DD5095">
              <w:rPr>
                <w:sz w:val="18"/>
                <w:szCs w:val="18"/>
                <w:lang w:val="ru-RU"/>
              </w:rPr>
              <w:t>%</w:t>
            </w:r>
            <w:r w:rsidRPr="00DD5095">
              <w:rPr>
                <w:sz w:val="18"/>
                <w:szCs w:val="18"/>
              </w:rPr>
              <w:t xml:space="preserve"> төмен орындалған.</w:t>
            </w:r>
          </w:p>
        </w:tc>
      </w:tr>
      <w:tr w:rsidR="00DD5095" w:rsidRPr="00DD5095" w14:paraId="430F27BB" w14:textId="77777777">
        <w:tc>
          <w:tcPr>
            <w:tcW w:w="1701" w:type="dxa"/>
            <w:tcBorders>
              <w:top w:val="single" w:sz="4" w:space="0" w:color="auto"/>
              <w:left w:val="single" w:sz="4" w:space="0" w:color="auto"/>
              <w:bottom w:val="single" w:sz="4" w:space="0" w:color="auto"/>
              <w:right w:val="single" w:sz="4" w:space="0" w:color="auto"/>
            </w:tcBorders>
            <w:hideMark/>
          </w:tcPr>
          <w:p w14:paraId="3BFC34F5" w14:textId="77777777" w:rsidR="00DD5095" w:rsidRPr="00DD5095" w:rsidRDefault="00DD5095" w:rsidP="00DD5095">
            <w:pPr>
              <w:rPr>
                <w:sz w:val="18"/>
                <w:szCs w:val="18"/>
              </w:rPr>
            </w:pPr>
            <w:r w:rsidRPr="00DD5095">
              <w:rPr>
                <w:sz w:val="18"/>
                <w:szCs w:val="18"/>
              </w:rPr>
              <w:t xml:space="preserve">Қанағаттандырылмайды </w:t>
            </w:r>
          </w:p>
        </w:tc>
        <w:tc>
          <w:tcPr>
            <w:tcW w:w="1559" w:type="dxa"/>
            <w:tcBorders>
              <w:top w:val="single" w:sz="4" w:space="0" w:color="auto"/>
              <w:left w:val="single" w:sz="4" w:space="0" w:color="auto"/>
              <w:bottom w:val="single" w:sz="4" w:space="0" w:color="auto"/>
              <w:right w:val="single" w:sz="4" w:space="0" w:color="auto"/>
            </w:tcBorders>
            <w:hideMark/>
          </w:tcPr>
          <w:p w14:paraId="55886D20" w14:textId="77777777" w:rsidR="00DD5095" w:rsidRPr="00DD5095" w:rsidRDefault="00DD5095" w:rsidP="00DD5095">
            <w:pPr>
              <w:rPr>
                <w:sz w:val="18"/>
                <w:szCs w:val="18"/>
              </w:rPr>
            </w:pPr>
            <w:r w:rsidRPr="00DD5095">
              <w:rPr>
                <w:sz w:val="18"/>
                <w:szCs w:val="18"/>
              </w:rPr>
              <w:t>0-24</w:t>
            </w:r>
          </w:p>
        </w:tc>
        <w:tc>
          <w:tcPr>
            <w:tcW w:w="7372" w:type="dxa"/>
            <w:tcBorders>
              <w:top w:val="single" w:sz="4" w:space="0" w:color="auto"/>
              <w:left w:val="single" w:sz="4" w:space="0" w:color="auto"/>
              <w:bottom w:val="single" w:sz="4" w:space="0" w:color="auto"/>
              <w:right w:val="single" w:sz="4" w:space="0" w:color="auto"/>
            </w:tcBorders>
            <w:hideMark/>
          </w:tcPr>
          <w:p w14:paraId="6DCF4175" w14:textId="77777777" w:rsidR="00DD5095" w:rsidRPr="00DD5095" w:rsidRDefault="00DD5095" w:rsidP="00DD5095">
            <w:pPr>
              <w:rPr>
                <w:sz w:val="18"/>
                <w:szCs w:val="18"/>
              </w:rPr>
            </w:pPr>
            <w:r w:rsidRPr="00DD5095">
              <w:rPr>
                <w:sz w:val="18"/>
                <w:szCs w:val="18"/>
              </w:rPr>
              <w:t>Барлық сұрақтарға жауап дұрыс орындалмаған немесе бірде бір сұраққа жауап жазылмаған</w:t>
            </w:r>
          </w:p>
        </w:tc>
      </w:tr>
    </w:tbl>
    <w:p w14:paraId="3773FF16" w14:textId="77777777" w:rsidR="00DD5095" w:rsidRPr="00DD5095" w:rsidRDefault="00DD5095" w:rsidP="00DD5095">
      <w:pPr>
        <w:rPr>
          <w:sz w:val="18"/>
          <w:szCs w:val="18"/>
        </w:rPr>
      </w:pPr>
    </w:p>
    <w:p w14:paraId="1B1AC197" w14:textId="77777777" w:rsidR="00DD5095" w:rsidRDefault="00DD5095">
      <w:pPr>
        <w:rPr>
          <w:sz w:val="18"/>
          <w:szCs w:val="18"/>
        </w:rPr>
      </w:pPr>
    </w:p>
    <w:sectPr w:rsidR="00DD5095" w:rsidSect="009609FA">
      <w:pgSz w:w="16838" w:h="11906" w:orient="landscape"/>
      <w:pgMar w:top="709"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02336"/>
    <w:multiLevelType w:val="hybridMultilevel"/>
    <w:tmpl w:val="4AF4DE4E"/>
    <w:lvl w:ilvl="0" w:tplc="13480660">
      <w:start w:val="1"/>
      <w:numFmt w:val="decimal"/>
      <w:lvlText w:val="%1."/>
      <w:lvlJc w:val="left"/>
      <w:pPr>
        <w:ind w:left="817" w:hanging="356"/>
      </w:pPr>
      <w:rPr>
        <w:rFonts w:ascii="Times New Roman" w:eastAsia="Cambria Math" w:hAnsi="Times New Roman" w:cs="Times New Roman" w:hint="default"/>
        <w:b w:val="0"/>
        <w:bCs w:val="0"/>
        <w:i w:val="0"/>
        <w:iCs w:val="0"/>
        <w:spacing w:val="-1"/>
        <w:w w:val="100"/>
        <w:sz w:val="24"/>
        <w:szCs w:val="24"/>
        <w:lang w:val="kk-KZ" w:eastAsia="en-US" w:bidi="ar-SA"/>
      </w:rPr>
    </w:lvl>
    <w:lvl w:ilvl="1" w:tplc="1D34D00A">
      <w:numFmt w:val="bullet"/>
      <w:lvlText w:val="•"/>
      <w:lvlJc w:val="left"/>
      <w:pPr>
        <w:ind w:left="1730" w:hanging="356"/>
      </w:pPr>
      <w:rPr>
        <w:rFonts w:hint="default"/>
        <w:lang w:val="kk-KZ" w:eastAsia="en-US" w:bidi="ar-SA"/>
      </w:rPr>
    </w:lvl>
    <w:lvl w:ilvl="2" w:tplc="C3B0B094">
      <w:numFmt w:val="bullet"/>
      <w:lvlText w:val="•"/>
      <w:lvlJc w:val="left"/>
      <w:pPr>
        <w:ind w:left="2641" w:hanging="356"/>
      </w:pPr>
      <w:rPr>
        <w:rFonts w:hint="default"/>
        <w:lang w:val="kk-KZ" w:eastAsia="en-US" w:bidi="ar-SA"/>
      </w:rPr>
    </w:lvl>
    <w:lvl w:ilvl="3" w:tplc="A804537A">
      <w:numFmt w:val="bullet"/>
      <w:lvlText w:val="•"/>
      <w:lvlJc w:val="left"/>
      <w:pPr>
        <w:ind w:left="3551" w:hanging="356"/>
      </w:pPr>
      <w:rPr>
        <w:rFonts w:hint="default"/>
        <w:lang w:val="kk-KZ" w:eastAsia="en-US" w:bidi="ar-SA"/>
      </w:rPr>
    </w:lvl>
    <w:lvl w:ilvl="4" w:tplc="C28AB23E">
      <w:numFmt w:val="bullet"/>
      <w:lvlText w:val="•"/>
      <w:lvlJc w:val="left"/>
      <w:pPr>
        <w:ind w:left="4462" w:hanging="356"/>
      </w:pPr>
      <w:rPr>
        <w:rFonts w:hint="default"/>
        <w:lang w:val="kk-KZ" w:eastAsia="en-US" w:bidi="ar-SA"/>
      </w:rPr>
    </w:lvl>
    <w:lvl w:ilvl="5" w:tplc="729E9980">
      <w:numFmt w:val="bullet"/>
      <w:lvlText w:val="•"/>
      <w:lvlJc w:val="left"/>
      <w:pPr>
        <w:ind w:left="5373" w:hanging="356"/>
      </w:pPr>
      <w:rPr>
        <w:rFonts w:hint="default"/>
        <w:lang w:val="kk-KZ" w:eastAsia="en-US" w:bidi="ar-SA"/>
      </w:rPr>
    </w:lvl>
    <w:lvl w:ilvl="6" w:tplc="281E6036">
      <w:numFmt w:val="bullet"/>
      <w:lvlText w:val="•"/>
      <w:lvlJc w:val="left"/>
      <w:pPr>
        <w:ind w:left="6283" w:hanging="356"/>
      </w:pPr>
      <w:rPr>
        <w:rFonts w:hint="default"/>
        <w:lang w:val="kk-KZ" w:eastAsia="en-US" w:bidi="ar-SA"/>
      </w:rPr>
    </w:lvl>
    <w:lvl w:ilvl="7" w:tplc="66D6C0A0">
      <w:numFmt w:val="bullet"/>
      <w:lvlText w:val="•"/>
      <w:lvlJc w:val="left"/>
      <w:pPr>
        <w:ind w:left="7194" w:hanging="356"/>
      </w:pPr>
      <w:rPr>
        <w:rFonts w:hint="default"/>
        <w:lang w:val="kk-KZ" w:eastAsia="en-US" w:bidi="ar-SA"/>
      </w:rPr>
    </w:lvl>
    <w:lvl w:ilvl="8" w:tplc="7354C44C">
      <w:numFmt w:val="bullet"/>
      <w:lvlText w:val="•"/>
      <w:lvlJc w:val="left"/>
      <w:pPr>
        <w:ind w:left="8105" w:hanging="356"/>
      </w:pPr>
      <w:rPr>
        <w:rFonts w:hint="default"/>
        <w:lang w:val="kk-KZ" w:eastAsia="en-US" w:bidi="ar-SA"/>
      </w:rPr>
    </w:lvl>
  </w:abstractNum>
  <w:abstractNum w:abstractNumId="1" w15:restartNumberingAfterBreak="0">
    <w:nsid w:val="1EF02766"/>
    <w:multiLevelType w:val="hybridMultilevel"/>
    <w:tmpl w:val="7B9ECFCC"/>
    <w:lvl w:ilvl="0" w:tplc="FFFFFFFF">
      <w:start w:val="1"/>
      <w:numFmt w:val="decimal"/>
      <w:lvlText w:val="%1."/>
      <w:lvlJc w:val="left"/>
      <w:pPr>
        <w:ind w:left="720" w:hanging="360"/>
      </w:pPr>
      <w:rPr>
        <w:rFonts w:ascii="Times New Roman" w:eastAsia="Times New Roman" w:hAnsi="Times New Roman" w:cs="Times New Roman"/>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EE14FE1"/>
    <w:multiLevelType w:val="hybridMultilevel"/>
    <w:tmpl w:val="7B9ECFCC"/>
    <w:lvl w:ilvl="0" w:tplc="65304DD2">
      <w:start w:val="1"/>
      <w:numFmt w:val="decimal"/>
      <w:lvlText w:val="%1."/>
      <w:lvlJc w:val="left"/>
      <w:pPr>
        <w:ind w:left="720" w:hanging="360"/>
      </w:pPr>
      <w:rPr>
        <w:rFonts w:ascii="Times New Roman" w:eastAsia="Times New Roman" w:hAnsi="Times New Roman" w:cs="Times New Roman"/>
        <w:b w:val="0"/>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26793587">
    <w:abstractNumId w:val="2"/>
  </w:num>
  <w:num w:numId="2" w16cid:durableId="2107383505">
    <w:abstractNumId w:val="0"/>
  </w:num>
  <w:num w:numId="3" w16cid:durableId="10533866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6C9"/>
    <w:rsid w:val="00057954"/>
    <w:rsid w:val="00123A48"/>
    <w:rsid w:val="001C0610"/>
    <w:rsid w:val="001D20E1"/>
    <w:rsid w:val="0026623E"/>
    <w:rsid w:val="0029128E"/>
    <w:rsid w:val="002E408C"/>
    <w:rsid w:val="003E49F6"/>
    <w:rsid w:val="00404095"/>
    <w:rsid w:val="004076C9"/>
    <w:rsid w:val="004511F5"/>
    <w:rsid w:val="00457933"/>
    <w:rsid w:val="0048325E"/>
    <w:rsid w:val="0048481D"/>
    <w:rsid w:val="004E71A0"/>
    <w:rsid w:val="00523B63"/>
    <w:rsid w:val="00582F2C"/>
    <w:rsid w:val="00655DDA"/>
    <w:rsid w:val="006A2303"/>
    <w:rsid w:val="006B6D82"/>
    <w:rsid w:val="006C18EA"/>
    <w:rsid w:val="007041B8"/>
    <w:rsid w:val="00740314"/>
    <w:rsid w:val="007556E9"/>
    <w:rsid w:val="00811069"/>
    <w:rsid w:val="00821248"/>
    <w:rsid w:val="0086576D"/>
    <w:rsid w:val="008B65EB"/>
    <w:rsid w:val="008D5242"/>
    <w:rsid w:val="008E30DD"/>
    <w:rsid w:val="008F5BDB"/>
    <w:rsid w:val="00905C6A"/>
    <w:rsid w:val="0094277C"/>
    <w:rsid w:val="009609FA"/>
    <w:rsid w:val="0099434A"/>
    <w:rsid w:val="009A0E13"/>
    <w:rsid w:val="009B4311"/>
    <w:rsid w:val="009C6F6F"/>
    <w:rsid w:val="009E0B39"/>
    <w:rsid w:val="00A00E6A"/>
    <w:rsid w:val="00A376AE"/>
    <w:rsid w:val="00B13B13"/>
    <w:rsid w:val="00B307E3"/>
    <w:rsid w:val="00B455A5"/>
    <w:rsid w:val="00B47F44"/>
    <w:rsid w:val="00C2315E"/>
    <w:rsid w:val="00C577C5"/>
    <w:rsid w:val="00C7176D"/>
    <w:rsid w:val="00CB25DD"/>
    <w:rsid w:val="00D06692"/>
    <w:rsid w:val="00D36751"/>
    <w:rsid w:val="00DA122F"/>
    <w:rsid w:val="00DD5095"/>
    <w:rsid w:val="00E117C1"/>
    <w:rsid w:val="00E9159F"/>
    <w:rsid w:val="00F03157"/>
    <w:rsid w:val="00F535ED"/>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568E4"/>
  <w15:chartTrackingRefBased/>
  <w15:docId w15:val="{5ED9595B-9561-4CD7-AAFE-444B2B49E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2303"/>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9"/>
    <w:qFormat/>
    <w:rsid w:val="006A2303"/>
    <w:pPr>
      <w:ind w:left="841"/>
      <w:outlineLvl w:val="0"/>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2303"/>
    <w:rPr>
      <w:rFonts w:ascii="Times New Roman" w:eastAsia="Times New Roman" w:hAnsi="Times New Roman" w:cs="Times New Roman"/>
      <w:b/>
      <w:bCs/>
      <w:sz w:val="28"/>
      <w:szCs w:val="28"/>
      <w:lang w:val="kk-KZ"/>
    </w:rPr>
  </w:style>
  <w:style w:type="table" w:customStyle="1" w:styleId="TableNormal">
    <w:name w:val="Table Normal"/>
    <w:uiPriority w:val="2"/>
    <w:semiHidden/>
    <w:unhideWhenUsed/>
    <w:qFormat/>
    <w:rsid w:val="006A230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6A2303"/>
    <w:rPr>
      <w:sz w:val="28"/>
      <w:szCs w:val="28"/>
    </w:rPr>
  </w:style>
  <w:style w:type="character" w:customStyle="1" w:styleId="a4">
    <w:name w:val="Основной текст Знак"/>
    <w:basedOn w:val="a0"/>
    <w:link w:val="a3"/>
    <w:uiPriority w:val="1"/>
    <w:rsid w:val="006A2303"/>
    <w:rPr>
      <w:rFonts w:ascii="Times New Roman" w:eastAsia="Times New Roman" w:hAnsi="Times New Roman" w:cs="Times New Roman"/>
      <w:sz w:val="28"/>
      <w:szCs w:val="28"/>
      <w:lang w:val="kk-KZ"/>
    </w:rPr>
  </w:style>
  <w:style w:type="paragraph" w:styleId="a5">
    <w:name w:val="List Paragraph"/>
    <w:aliases w:val="без абзаца,маркированный,ПАРАГРАФ,List Paragraph"/>
    <w:basedOn w:val="a"/>
    <w:link w:val="a6"/>
    <w:uiPriority w:val="34"/>
    <w:qFormat/>
    <w:rsid w:val="006A2303"/>
    <w:pPr>
      <w:ind w:left="125"/>
    </w:pPr>
  </w:style>
  <w:style w:type="paragraph" w:customStyle="1" w:styleId="TableParagraph">
    <w:name w:val="Table Paragraph"/>
    <w:basedOn w:val="a"/>
    <w:uiPriority w:val="1"/>
    <w:qFormat/>
    <w:rsid w:val="006A2303"/>
  </w:style>
  <w:style w:type="character" w:styleId="a7">
    <w:name w:val="Hyperlink"/>
    <w:basedOn w:val="a0"/>
    <w:uiPriority w:val="99"/>
    <w:unhideWhenUsed/>
    <w:rsid w:val="006A2303"/>
    <w:rPr>
      <w:color w:val="0563C1" w:themeColor="hyperlink"/>
      <w:u w:val="single"/>
    </w:rPr>
  </w:style>
  <w:style w:type="paragraph" w:styleId="a8">
    <w:name w:val="Normal (Web)"/>
    <w:basedOn w:val="a"/>
    <w:uiPriority w:val="99"/>
    <w:unhideWhenUsed/>
    <w:rsid w:val="006A2303"/>
    <w:pPr>
      <w:widowControl/>
      <w:autoSpaceDE/>
      <w:autoSpaceDN/>
      <w:spacing w:before="100" w:beforeAutospacing="1" w:after="100" w:afterAutospacing="1"/>
    </w:pPr>
    <w:rPr>
      <w:sz w:val="24"/>
      <w:szCs w:val="24"/>
      <w:lang w:val="ru-RU"/>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9B4311"/>
    <w:rPr>
      <w:rFonts w:ascii="Times New Roman" w:eastAsia="Times New Roman" w:hAnsi="Times New Roman" w:cs="Times New Roman"/>
      <w:lang w:val="kk-KZ"/>
    </w:rPr>
  </w:style>
  <w:style w:type="character" w:customStyle="1" w:styleId="a-size-extra-large">
    <w:name w:val="a-size-extra-large"/>
    <w:basedOn w:val="a0"/>
    <w:rsid w:val="009B4311"/>
  </w:style>
  <w:style w:type="character" w:customStyle="1" w:styleId="author">
    <w:name w:val="author"/>
    <w:basedOn w:val="a0"/>
    <w:rsid w:val="009B4311"/>
  </w:style>
  <w:style w:type="character" w:customStyle="1" w:styleId="a-color-secondary">
    <w:name w:val="a-color-secondary"/>
    <w:basedOn w:val="a0"/>
    <w:rsid w:val="009B4311"/>
  </w:style>
  <w:style w:type="table" w:styleId="a9">
    <w:name w:val="Table Grid"/>
    <w:basedOn w:val="a1"/>
    <w:uiPriority w:val="39"/>
    <w:rsid w:val="008657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iPriority w:val="99"/>
    <w:semiHidden/>
    <w:unhideWhenUsed/>
    <w:rsid w:val="0026623E"/>
    <w:pPr>
      <w:widowControl/>
      <w:autoSpaceDE/>
      <w:autoSpaceDN/>
      <w:spacing w:after="120" w:line="480" w:lineRule="auto"/>
    </w:pPr>
    <w:rPr>
      <w:rFonts w:asciiTheme="minorHAnsi" w:eastAsiaTheme="minorHAnsi" w:hAnsiTheme="minorHAnsi" w:cstheme="minorBidi"/>
      <w:lang w:val="ru-KZ"/>
    </w:rPr>
  </w:style>
  <w:style w:type="character" w:customStyle="1" w:styleId="20">
    <w:name w:val="Основной текст 2 Знак"/>
    <w:basedOn w:val="a0"/>
    <w:link w:val="2"/>
    <w:uiPriority w:val="99"/>
    <w:semiHidden/>
    <w:rsid w:val="0026623E"/>
  </w:style>
  <w:style w:type="paragraph" w:customStyle="1" w:styleId="aa">
    <w:name w:val="Без отступа"/>
    <w:basedOn w:val="a"/>
    <w:rsid w:val="0026623E"/>
    <w:pPr>
      <w:widowControl/>
      <w:autoSpaceDE/>
      <w:autoSpaceDN/>
    </w:pPr>
    <w:rPr>
      <w:rFonts w:eastAsia="Calibri"/>
      <w:sz w:val="20"/>
      <w:szCs w:val="24"/>
      <w:lang w:val="ru-RU" w:eastAsia="ru-RU"/>
    </w:rPr>
  </w:style>
  <w:style w:type="character" w:customStyle="1" w:styleId="s00">
    <w:name w:val="s00"/>
    <w:basedOn w:val="a0"/>
    <w:rsid w:val="0026623E"/>
    <w:rPr>
      <w:rFonts w:ascii="Times New Roman" w:hAnsi="Times New Roman" w:cs="Times New Roman" w:hint="default"/>
      <w:b w:val="0"/>
      <w:bCs w:val="0"/>
      <w:i w:val="0"/>
      <w:iCs w:val="0"/>
      <w:color w:val="000000"/>
    </w:rPr>
  </w:style>
  <w:style w:type="character" w:styleId="ab">
    <w:name w:val="Emphasis"/>
    <w:basedOn w:val="a0"/>
    <w:qFormat/>
    <w:rsid w:val="0026623E"/>
    <w:rPr>
      <w:i/>
      <w:iCs/>
    </w:rPr>
  </w:style>
  <w:style w:type="paragraph" w:styleId="ac">
    <w:name w:val="Body Text Indent"/>
    <w:basedOn w:val="a"/>
    <w:link w:val="ad"/>
    <w:unhideWhenUsed/>
    <w:rsid w:val="001C0610"/>
    <w:pPr>
      <w:widowControl/>
      <w:autoSpaceDE/>
      <w:autoSpaceDN/>
      <w:spacing w:after="120"/>
      <w:ind w:left="283"/>
    </w:pPr>
    <w:rPr>
      <w:rFonts w:eastAsia="Calibri"/>
      <w:sz w:val="24"/>
      <w:szCs w:val="24"/>
      <w:lang w:val="ru-RU" w:eastAsia="ru-RU"/>
    </w:rPr>
  </w:style>
  <w:style w:type="character" w:customStyle="1" w:styleId="ad">
    <w:name w:val="Основной текст с отступом Знак"/>
    <w:basedOn w:val="a0"/>
    <w:link w:val="ac"/>
    <w:rsid w:val="001C0610"/>
    <w:rPr>
      <w:rFonts w:ascii="Times New Roman" w:eastAsia="Calibri" w:hAnsi="Times New Roman" w:cs="Times New Roman"/>
      <w:sz w:val="24"/>
      <w:szCs w:val="24"/>
      <w:lang w:val="ru-RU" w:eastAsia="ru-RU"/>
    </w:rPr>
  </w:style>
  <w:style w:type="paragraph" w:customStyle="1" w:styleId="Default">
    <w:name w:val="Default"/>
    <w:uiPriority w:val="99"/>
    <w:rsid w:val="0048325E"/>
    <w:pPr>
      <w:autoSpaceDE w:val="0"/>
      <w:autoSpaceDN w:val="0"/>
      <w:adjustRightInd w:val="0"/>
      <w:spacing w:after="0" w:line="240" w:lineRule="auto"/>
    </w:pPr>
    <w:rPr>
      <w:rFonts w:ascii="Times New Roman" w:hAnsi="Times New Roman"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azon.com/Jingan-Li/e/B09BDBX4TM/ref=dp_byline_cont_book_1" TargetMode="External"/><Relationship Id="rId13" Type="http://schemas.openxmlformats.org/officeDocument/2006/relationships/hyperlink" Target="https://mosmetod.ru/" TargetMode="External"/><Relationship Id="rId18" Type="http://schemas.openxmlformats.org/officeDocument/2006/relationships/theme" Target="theme/theme1.xml"/><Relationship Id="rId3" Type="http://schemas.openxmlformats.org/officeDocument/2006/relationships/styles" Target="styles.xml"/><Relationship Id="rId7" Type="http://schemas.microsoft.com/office/2007/relationships/hdphoto" Target="media/hdphoto1.wdp"/><Relationship Id="rId12" Type="http://schemas.openxmlformats.org/officeDocument/2006/relationships/hyperlink" Target="http://elibrary.kaznu.kz/ru/%2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twirpx.com/"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flip.kz/descript?cat=publish&amp;id=940" TargetMode="External"/><Relationship Id="rId5" Type="http://schemas.openxmlformats.org/officeDocument/2006/relationships/webSettings" Target="webSettings.xml"/><Relationship Id="rId15" Type="http://schemas.openxmlformats.org/officeDocument/2006/relationships/hyperlink" Target="https://research-journal.org/" TargetMode="External"/><Relationship Id="rId10" Type="http://schemas.openxmlformats.org/officeDocument/2006/relationships/hyperlink" Target="https://www.flip.kz/descript?cat=people&amp;id=62755" TargetMode="External"/><Relationship Id="rId4" Type="http://schemas.openxmlformats.org/officeDocument/2006/relationships/settings" Target="settings.xml"/><Relationship Id="rId9" Type="http://schemas.openxmlformats.org/officeDocument/2006/relationships/hyperlink" Target="http://www.technosphera.ru/lib/book/44" TargetMode="External"/><Relationship Id="rId14" Type="http://schemas.openxmlformats.org/officeDocument/2006/relationships/hyperlink" Target="https://cyberlenink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866232-A06F-45ED-9585-6E9BCB3AF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7</Pages>
  <Words>1977</Words>
  <Characters>11270</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Мамытова Нургуль</dc:creator>
  <cp:keywords/>
  <dc:description/>
  <cp:lastModifiedBy>Диас Суюнбай</cp:lastModifiedBy>
  <cp:revision>23</cp:revision>
  <dcterms:created xsi:type="dcterms:W3CDTF">2025-01-27T17:45:00Z</dcterms:created>
  <dcterms:modified xsi:type="dcterms:W3CDTF">2025-10-31T16:56:00Z</dcterms:modified>
</cp:coreProperties>
</file>